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19B5">
      <w:pPr>
        <w:pStyle w:val="1"/>
        <w:rPr>
          <w:rFonts w:eastAsia="Times New Roman"/>
        </w:rPr>
      </w:pPr>
      <w:r>
        <w:rPr>
          <w:rFonts w:eastAsia="Times New Roman"/>
        </w:rPr>
        <w:t>Положение о разъездном характере работы (образец заполнения)</w:t>
      </w:r>
    </w:p>
    <w:p w:rsidR="00000000" w:rsidRDefault="008619B5">
      <w:pPr>
        <w:pStyle w:val="right"/>
      </w:pPr>
      <w:r>
        <w:t xml:space="preserve">Положение о разъездном характере работы (образец заполнения) </w:t>
      </w:r>
    </w:p>
    <w:p w:rsidR="00000000" w:rsidRDefault="008619B5">
      <w:pPr>
        <w:pStyle w:val="HTML"/>
      </w:pPr>
      <w:r>
        <w:t>Общество с ограниченной                          УТВЕРЖДАЮ</w:t>
      </w:r>
    </w:p>
    <w:p w:rsidR="00000000" w:rsidRDefault="008619B5">
      <w:pPr>
        <w:pStyle w:val="HTML"/>
      </w:pPr>
      <w:r>
        <w:t xml:space="preserve">ответственностью "Меркурий"                      </w:t>
      </w:r>
      <w:r>
        <w:t>Генеральный директор</w:t>
      </w:r>
    </w:p>
    <w:p w:rsidR="00000000" w:rsidRDefault="008619B5">
      <w:pPr>
        <w:pStyle w:val="HTML"/>
      </w:pPr>
      <w:r>
        <w:t>(ООО "Меркурий")                                 ООО "Меркурий"</w:t>
      </w:r>
    </w:p>
    <w:p w:rsidR="00000000" w:rsidRDefault="008619B5">
      <w:pPr>
        <w:pStyle w:val="HTML"/>
      </w:pPr>
    </w:p>
    <w:p w:rsidR="00000000" w:rsidRDefault="008619B5">
      <w:pPr>
        <w:pStyle w:val="HTML"/>
      </w:pPr>
      <w:r>
        <w:t>Костерев     О.В. Костерев</w:t>
      </w:r>
    </w:p>
    <w:p w:rsidR="00000000" w:rsidRDefault="008619B5">
      <w:pPr>
        <w:pStyle w:val="HTML"/>
      </w:pPr>
      <w:r>
        <w:t>"15" сентября 2011 г.</w:t>
      </w:r>
    </w:p>
    <w:p w:rsidR="00000000" w:rsidRDefault="008619B5">
      <w:pPr>
        <w:pStyle w:val="HTML"/>
      </w:pPr>
      <w:r>
        <w:t>ПОЛОЖЕНИЕ</w:t>
      </w:r>
    </w:p>
    <w:p w:rsidR="00000000" w:rsidRDefault="008619B5">
      <w:pPr>
        <w:pStyle w:val="HTML"/>
      </w:pPr>
    </w:p>
    <w:p w:rsidR="00000000" w:rsidRDefault="008619B5">
      <w:pPr>
        <w:pStyle w:val="HTML"/>
      </w:pPr>
      <w:r>
        <w:t>Москва</w:t>
      </w:r>
    </w:p>
    <w:p w:rsidR="00000000" w:rsidRDefault="008619B5">
      <w:pPr>
        <w:pStyle w:val="HTML"/>
      </w:pPr>
    </w:p>
    <w:p w:rsidR="00000000" w:rsidRDefault="008619B5">
      <w:pPr>
        <w:pStyle w:val="HTML"/>
      </w:pPr>
      <w:r>
        <w:t>о разъездном характере работы</w:t>
      </w:r>
    </w:p>
    <w:p w:rsidR="00000000" w:rsidRDefault="00861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9B5">
      <w:pPr>
        <w:pStyle w:val="just"/>
      </w:pPr>
      <w:r>
        <w:t>1.1. Положение о разъездном характере работы (далее - Положение) являет</w:t>
      </w:r>
      <w:r>
        <w:t>ся локальным нормативным актом Общества с ограниченной ответственностью "Меркурий" (далее - Общество или Работодатель), разработанным и принятым в соответствии с действующим трудовым законодательством (ст. ст. 8, 166, 168.1 Трудового кодекса РФ).</w:t>
      </w:r>
    </w:p>
    <w:p w:rsidR="00000000" w:rsidRDefault="008619B5">
      <w:pPr>
        <w:pStyle w:val="just"/>
      </w:pPr>
      <w:r>
        <w:t>1.2. Наст</w:t>
      </w:r>
      <w:r>
        <w:t>оящее Положение определяет перечень должностей и профессий работников Общества, постоянная работа которых носит разъездной характер, а также регламентирует порядок и размеры возмещения расходов, связанных со служебными поездками работников, постоянная рабо</w:t>
      </w:r>
      <w:r>
        <w:t>та которых носит разъездной характер.</w:t>
      </w:r>
    </w:p>
    <w:p w:rsidR="00000000" w:rsidRDefault="008619B5">
      <w:pPr>
        <w:pStyle w:val="just"/>
      </w:pPr>
      <w:r>
        <w:t>1.3. Для целей настоящего Положения под работой, имеющей разъездной характер, понимается работа, связанная с постоянными служебными поездками работника по г. Москве или от одного населенного пункта к другому в пределах</w:t>
      </w:r>
      <w:r>
        <w:t xml:space="preserve"> обусловленной трудовым договором территории, совершаемыми работником в процессе выполнения трудовых обязанностей.</w:t>
      </w:r>
    </w:p>
    <w:p w:rsidR="00000000" w:rsidRDefault="008619B5">
      <w:pPr>
        <w:pStyle w:val="just"/>
      </w:pPr>
      <w:r>
        <w:t>1.4. Настоящее Положение распространяется на всех работников Общества (как основных, так и совместителей), постоянная работа которых имеет ра</w:t>
      </w:r>
      <w:r>
        <w:t>зъездной характер.</w:t>
      </w:r>
    </w:p>
    <w:p w:rsidR="00000000" w:rsidRDefault="008619B5">
      <w:pPr>
        <w:pStyle w:val="just"/>
      </w:pPr>
      <w:r>
        <w:t>1.5. Настоящее Положение вступает в силу с момента его утверждения Генеральным директором и действует до введения нового Положения о разъездном характере работы.</w:t>
      </w:r>
    </w:p>
    <w:p w:rsidR="00000000" w:rsidRDefault="008619B5">
      <w:pPr>
        <w:pStyle w:val="just"/>
      </w:pPr>
      <w:r>
        <w:t>1.6. Внесение изменений в действующее Положение производится с учетом мнени</w:t>
      </w:r>
      <w:r>
        <w:t>я профсоюза приказом Генерального директора.</w:t>
      </w:r>
    </w:p>
    <w:p w:rsidR="00000000" w:rsidRDefault="00861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9B5">
      <w:pPr>
        <w:pStyle w:val="3"/>
        <w:rPr>
          <w:rFonts w:eastAsia="Times New Roman"/>
        </w:rPr>
      </w:pPr>
      <w:r>
        <w:rPr>
          <w:rFonts w:eastAsia="Times New Roman"/>
        </w:rPr>
        <w:t>2. РАБОТНИКИ, ПОСТОЯННАЯ РАБОТА КОТОРЫХ ИМЕЕТ РАЗЪЕЗДНОЙ ХАРАКТЕР</w:t>
      </w:r>
    </w:p>
    <w:p w:rsidR="00000000" w:rsidRDefault="008619B5">
      <w:pPr>
        <w:pStyle w:val="just"/>
      </w:pPr>
      <w:r>
        <w:t>2.1. Перечень должностей и профессий работников Общества, постоянная работа которых имеет разъездной характер, определен Приложением N 1 к насто</w:t>
      </w:r>
      <w:r>
        <w:t>ящему Положению.</w:t>
      </w:r>
    </w:p>
    <w:p w:rsidR="00000000" w:rsidRDefault="008619B5">
      <w:pPr>
        <w:pStyle w:val="just"/>
      </w:pPr>
      <w:r>
        <w:lastRenderedPageBreak/>
        <w:t>2.2. Разъездной характер работы может быть установлен работнику как при его приеме на работу на должность (по профессии), указанную в Приложении N 1 к настоящему Положению, так и в процессе работы у Работодателя при переводе работника на д</w:t>
      </w:r>
      <w:r>
        <w:t>олжность (профессию), указанную в Приложении N 1.</w:t>
      </w:r>
    </w:p>
    <w:p w:rsidR="00000000" w:rsidRDefault="008619B5">
      <w:pPr>
        <w:pStyle w:val="just"/>
      </w:pPr>
      <w:r>
        <w:t>2.3. Условия, определяющие разъездной характер работы конкретного работника, подлежат обязательному включению в трудовой договор.</w:t>
      </w:r>
    </w:p>
    <w:p w:rsidR="00000000" w:rsidRDefault="008619B5">
      <w:pPr>
        <w:pStyle w:val="just"/>
      </w:pPr>
      <w:r>
        <w:t>2.4. Если при заключении (изменении) трудового договора с работником, занима</w:t>
      </w:r>
      <w:r>
        <w:t>ющим предусмотренную Приложением N 1 к настоящему Положению должность (профессию), в трудовой договор не были включены условия о разъездном характере работы, то его содержание должно быть дополнено необходимыми условиями соглашением сторон, заключаемым в п</w:t>
      </w:r>
      <w:r>
        <w:t>исьменной форме и являющимся неотъемлемой частью трудового договора.</w:t>
      </w:r>
    </w:p>
    <w:p w:rsidR="00000000" w:rsidRDefault="008619B5">
      <w:pPr>
        <w:pStyle w:val="just"/>
      </w:pPr>
      <w:r>
        <w:t>2.5. Отсутствие в трудовом договоре с работником, занимающим должность (выполняющим работу по профессии), указанную в Приложении N 1 к настоящему Положению, условий о разъездном характере</w:t>
      </w:r>
      <w:r>
        <w:t xml:space="preserve"> работы не освобождает работодателя от предоставления работнику гарантий и компенсаций, предусмотренных настоящим Положением, при направлении работника в служебную поездку.</w:t>
      </w:r>
    </w:p>
    <w:p w:rsidR="00000000" w:rsidRDefault="008619B5">
      <w:pPr>
        <w:pStyle w:val="just"/>
      </w:pPr>
      <w:r>
        <w:t>2.6. На работу, предусмотренную Приложением N 1 к настоящему Положению, не могут быть приняты (переведены) лица, которым разъездной характер работы противопоказан в соответствии с медицинским заключением.</w:t>
      </w:r>
    </w:p>
    <w:p w:rsidR="00000000" w:rsidRDefault="008619B5">
      <w:pPr>
        <w:pStyle w:val="just"/>
      </w:pPr>
      <w:r>
        <w:t>2.7. В случае выявления у работника, постоянная раб</w:t>
      </w:r>
      <w:r>
        <w:t xml:space="preserve">ота которого имеет разъездной характер, в соответствии с медицинским заключением противопоказаний для выполнения указанной работы, работник подлежит отстранению от работы, обусловленной трудовым договором, и переводу на другую работу, не противопоказанную </w:t>
      </w:r>
      <w:r>
        <w:t>ему по состоянию здоровья. При отказе работника от перевода либо отсутствия у Работодателя соответствующей работы трудовой договор с работником подлежит прекращению в соответствии с п. 8 части первой ст. 77 ТК РФ.</w:t>
      </w:r>
    </w:p>
    <w:p w:rsidR="00000000" w:rsidRDefault="00861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9B5">
      <w:pPr>
        <w:pStyle w:val="3"/>
        <w:rPr>
          <w:rFonts w:eastAsia="Times New Roman"/>
        </w:rPr>
      </w:pPr>
      <w:r>
        <w:rPr>
          <w:rFonts w:eastAsia="Times New Roman"/>
        </w:rPr>
        <w:t>3. СЛУЖЕБНЫЕ ПОЕЗДКИ РАБОТНИКОВ, ПОСТОЯНН</w:t>
      </w:r>
      <w:r>
        <w:rPr>
          <w:rFonts w:eastAsia="Times New Roman"/>
        </w:rPr>
        <w:t>АЯ РАБОТА КОТОРЫХ ИМЕЕТ РАЗЪЕЗДНОЙ ХАРАКТЕР</w:t>
      </w:r>
    </w:p>
    <w:p w:rsidR="00000000" w:rsidRDefault="008619B5">
      <w:pPr>
        <w:pStyle w:val="just"/>
      </w:pPr>
      <w:r>
        <w:t>3.1. Служебными поездками в целях настоящего Положения признаются поездки (или иные перемещения) работников, постоянная работа которых имеет разъездной характер, совершаемые ими по поручению работодателя для выпо</w:t>
      </w:r>
      <w:r>
        <w:t>лнения работы, обусловленной трудовым договором. Указанные служебные поездки не являются служебными командировками.</w:t>
      </w:r>
    </w:p>
    <w:p w:rsidR="00000000" w:rsidRDefault="008619B5">
      <w:pPr>
        <w:pStyle w:val="just"/>
      </w:pPr>
      <w:r>
        <w:t>3.2. Основанием для направления работника в служебную поездку является оформленное в письменном виде поручение Работодателя (уполномоченного</w:t>
      </w:r>
      <w:r>
        <w:t xml:space="preserve"> им лица):</w:t>
      </w:r>
    </w:p>
    <w:p w:rsidR="00000000" w:rsidRDefault="00861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9B5">
      <w:pPr>
        <w:pStyle w:val="3"/>
        <w:rPr>
          <w:rFonts w:eastAsia="Times New Roman"/>
        </w:rPr>
      </w:pPr>
      <w:r>
        <w:rPr>
          <w:rFonts w:eastAsia="Times New Roman"/>
        </w:rPr>
        <w:t>Должность (профессия) Форма документа</w:t>
      </w:r>
    </w:p>
    <w:p w:rsidR="00000000" w:rsidRDefault="008619B5">
      <w:pPr>
        <w:pStyle w:val="left"/>
      </w:pPr>
      <w:r>
        <w:t>Курьер</w:t>
      </w:r>
    </w:p>
    <w:p w:rsidR="00000000" w:rsidRDefault="008619B5">
      <w:pPr>
        <w:pStyle w:val="left"/>
      </w:pPr>
      <w:r>
        <w:t>Маршрутный лист (Приложение N 2)</w:t>
      </w:r>
    </w:p>
    <w:p w:rsidR="00000000" w:rsidRDefault="008619B5">
      <w:pPr>
        <w:pStyle w:val="left"/>
      </w:pPr>
      <w:r>
        <w:t>Экспедитор</w:t>
      </w:r>
    </w:p>
    <w:p w:rsidR="00000000" w:rsidRDefault="008619B5">
      <w:pPr>
        <w:pStyle w:val="left"/>
      </w:pPr>
      <w:r>
        <w:t>Маршрутный лист (Приложение N 2)</w:t>
      </w:r>
    </w:p>
    <w:p w:rsidR="00000000" w:rsidRDefault="008619B5">
      <w:pPr>
        <w:pStyle w:val="left"/>
      </w:pPr>
      <w:r>
        <w:t>Водитель легкового автомобиля</w:t>
      </w:r>
    </w:p>
    <w:p w:rsidR="00000000" w:rsidRDefault="008619B5">
      <w:pPr>
        <w:pStyle w:val="left"/>
      </w:pPr>
      <w:r>
        <w:t>Путевой лист легкового автомобиля (типовая межотраслевая форма N 3, утвержденная Постановлен</w:t>
      </w:r>
      <w:r>
        <w:t>ием Госкомстата России от 28 ноября 1997 г. N 78)</w:t>
      </w:r>
    </w:p>
    <w:p w:rsidR="00000000" w:rsidRDefault="008619B5">
      <w:pPr>
        <w:pStyle w:val="left"/>
      </w:pPr>
      <w:r>
        <w:t>Водитель грузового автомобиля</w:t>
      </w:r>
    </w:p>
    <w:p w:rsidR="00000000" w:rsidRDefault="008619B5">
      <w:pPr>
        <w:pStyle w:val="left"/>
      </w:pPr>
      <w:r>
        <w:t>Путевой лист грузового автомобиля (типовая межотраслевая форма N 4-С, утвержденная Постановлением Госкомстата России от 28 ноября 1997 г. N 78)</w:t>
      </w:r>
    </w:p>
    <w:p w:rsidR="00000000" w:rsidRDefault="00861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9B5">
      <w:pPr>
        <w:pStyle w:val="just"/>
      </w:pPr>
      <w:r>
        <w:t>3.3. Регистрация и выдача (прие</w:t>
      </w:r>
      <w:r>
        <w:t>м) маршрутных листов осуществляется специалистом отдела кадров, регистрация и выдача (прием) путевых листов - диспетчером транспортного отдела.</w:t>
      </w:r>
    </w:p>
    <w:p w:rsidR="00000000" w:rsidRDefault="008619B5">
      <w:pPr>
        <w:pStyle w:val="just"/>
      </w:pPr>
      <w:r>
        <w:t>3.4. По окончании служебной поездки работник обязан сдать надлежащим образом заполненный маршрутный лист или пут</w:t>
      </w:r>
      <w:r>
        <w:t>евой лист лицам, указанным в п. 3.3, в течение 1 рабочего дня. Документы, подтверждающие фактические расходы работника во время поездки, прилагаются соответственно к маршрутному или путевому листу (за исключением случаев, предусмотренных п. 5.11 настоящего</w:t>
      </w:r>
      <w:r>
        <w:t xml:space="preserve"> Положения).</w:t>
      </w:r>
    </w:p>
    <w:p w:rsidR="00000000" w:rsidRDefault="008619B5">
      <w:pPr>
        <w:pStyle w:val="just"/>
      </w:pPr>
      <w:r>
        <w:t xml:space="preserve">3.5. Регистрация движения маршрутных листов производится в Журнале учета движения маршрутных листов (Приложение N 3), регистрация движения путевых листов - в Журнале учета движения путевых листов (типовая межотраслевая форма N 8, утвержденная </w:t>
      </w:r>
      <w:r>
        <w:t>Постановлением Госкомстата России от 28 ноября 1997 г. N 78).</w:t>
      </w:r>
    </w:p>
    <w:p w:rsidR="00000000" w:rsidRDefault="008619B5">
      <w:pPr>
        <w:pStyle w:val="just"/>
      </w:pPr>
      <w:r>
        <w:t xml:space="preserve">3.6. В период нахождения в служебной поездке на работников распространяется режим рабочего времени и времени отдыха, установленный Правилами внутреннего трудового распорядка Общества и трудовым </w:t>
      </w:r>
      <w:r>
        <w:t>договором.</w:t>
      </w:r>
    </w:p>
    <w:p w:rsidR="00000000" w:rsidRDefault="008619B5">
      <w:pPr>
        <w:pStyle w:val="just"/>
      </w:pPr>
      <w:r>
        <w:t>3.7. За время нахождения в служебной поездке работнику выплачивается заработная плата исходя из установленного оклада (тарифной ставки) и фактически отработанного времени.</w:t>
      </w:r>
    </w:p>
    <w:p w:rsidR="00000000" w:rsidRDefault="008619B5">
      <w:pPr>
        <w:pStyle w:val="just"/>
      </w:pPr>
      <w:r>
        <w:t>3.8. Работники с разъездным характером работы могут быть направлены по ра</w:t>
      </w:r>
      <w:r>
        <w:t>споряжению работодателя в служебные командировки для выполнения служебного поручения за пределами территории, обусловленной трудовым договором.</w:t>
      </w:r>
    </w:p>
    <w:p w:rsidR="00000000" w:rsidRDefault="00861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9B5">
      <w:pPr>
        <w:pStyle w:val="3"/>
        <w:rPr>
          <w:rFonts w:eastAsia="Times New Roman"/>
        </w:rPr>
      </w:pPr>
      <w:r>
        <w:rPr>
          <w:rFonts w:eastAsia="Times New Roman"/>
        </w:rPr>
        <w:t>4. ГАРАНТИИ И КОМПЕНСАЦИИ РАБОТНИКАМ, ПОСТОЯННАЯ РАБОТА КОТОРЫХ ИМЕЕТ РАЗЪЕЗДНОЙ ХАРАКТЕР</w:t>
      </w:r>
    </w:p>
    <w:p w:rsidR="00000000" w:rsidRDefault="008619B5">
      <w:pPr>
        <w:pStyle w:val="just"/>
      </w:pPr>
      <w:r>
        <w:t>4.1. Помимо предостав</w:t>
      </w:r>
      <w:r>
        <w:t>ления общих гарантий и компенсаций, предусмотренных ТК РФ и иными нормативными правовыми актами, Работодатель возмещает работникам, постоянная работа которых имеет разъездной характер, связанные со служебными поездками расходы:</w:t>
      </w:r>
    </w:p>
    <w:p w:rsidR="00000000" w:rsidRDefault="008619B5">
      <w:pPr>
        <w:pStyle w:val="just"/>
      </w:pPr>
      <w:r>
        <w:t>- расходы по проезду;</w:t>
      </w:r>
    </w:p>
    <w:p w:rsidR="00000000" w:rsidRDefault="008619B5">
      <w:pPr>
        <w:pStyle w:val="just"/>
      </w:pPr>
      <w:r>
        <w:t>- расх</w:t>
      </w:r>
      <w:r>
        <w:t>оды по найму жилого помещения;</w:t>
      </w:r>
    </w:p>
    <w:p w:rsidR="00000000" w:rsidRDefault="008619B5">
      <w:pPr>
        <w:pStyle w:val="just"/>
      </w:pPr>
      <w:r>
        <w:t>- дополнительные расходы, связанные с проживанием вне места постоянного жительства (суточные);</w:t>
      </w:r>
    </w:p>
    <w:p w:rsidR="00000000" w:rsidRDefault="008619B5">
      <w:pPr>
        <w:pStyle w:val="just"/>
      </w:pPr>
      <w:r>
        <w:t>- иные расходы, произведенные работником с разрешения или ведома работодателя.</w:t>
      </w:r>
    </w:p>
    <w:p w:rsidR="00000000" w:rsidRDefault="00861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9B5">
      <w:pPr>
        <w:pStyle w:val="3"/>
        <w:rPr>
          <w:rFonts w:eastAsia="Times New Roman"/>
        </w:rPr>
      </w:pPr>
      <w:r>
        <w:rPr>
          <w:rFonts w:eastAsia="Times New Roman"/>
        </w:rPr>
        <w:t xml:space="preserve">5. РАЗМЕРЫ И ПОРЯДОК </w:t>
      </w:r>
      <w:r>
        <w:rPr>
          <w:rFonts w:eastAsia="Times New Roman"/>
        </w:rPr>
        <w:t>ВОЗМЕЩЕНИЯ РАСХОДОВ, СВЯЗАННЫХ СО СЛУЖЕБНЫМИ ПОЕЗДКАМИ</w:t>
      </w:r>
    </w:p>
    <w:p w:rsidR="00000000" w:rsidRDefault="008619B5">
      <w:pPr>
        <w:pStyle w:val="just"/>
      </w:pPr>
      <w:r>
        <w:t>5.1. Расходы по проезду возмещаются в размере фактических расходов на проезд конкретным видом транспорта (включая страховые платежи по государственному обязательному страхованию пассажиров на транспорт</w:t>
      </w:r>
      <w:r>
        <w:t>е, оплату сопутствующих услуг); водителям - в размере фактических затрат на приобретение ГСМ в пределах норм, предусмотренных распоряжением Минтранса РФ от 14.03.2008 N АМ-23-р.</w:t>
      </w:r>
    </w:p>
    <w:p w:rsidR="00000000" w:rsidRDefault="008619B5">
      <w:pPr>
        <w:pStyle w:val="just"/>
      </w:pPr>
      <w:r>
        <w:t>5.2. Размер фактических расходов на проезд конкретным видом транспорта, а такж</w:t>
      </w:r>
      <w:r>
        <w:t>е фактических затрат на приобретение ГСМ определяется соответственно на основании проездных документов, квитанций, кассовых чеков, чеков АЗС и иных подтверждающих указанные расходы документов.</w:t>
      </w:r>
    </w:p>
    <w:p w:rsidR="00000000" w:rsidRDefault="008619B5">
      <w:pPr>
        <w:pStyle w:val="just"/>
      </w:pPr>
      <w:r>
        <w:t>5.3. В целях возмещения расходов по проезду курьерам ежемесячно</w:t>
      </w:r>
      <w:r>
        <w:t xml:space="preserve"> не позднее последнего рабочего дня текущего месяца выдается приобретенный за счет средств Работодателя единый проездной билет на автобус, троллейбус, трамвай, метро на следующий месяц. В случае наличия у работника приобретенного за собственные средства пр</w:t>
      </w:r>
      <w:r>
        <w:t>оездного билета, работнику возмещается его стоимость. Расходы на проезд иными видами транспорта возмещаются в общем порядке.</w:t>
      </w:r>
    </w:p>
    <w:p w:rsidR="00000000" w:rsidRDefault="008619B5">
      <w:pPr>
        <w:pStyle w:val="just"/>
      </w:pPr>
      <w:r>
        <w:t>5.4. Расходы по найму жилого помещения возмещаются в размере фактических затрат, но не более 3000 руб. в сутки.</w:t>
      </w:r>
    </w:p>
    <w:p w:rsidR="00000000" w:rsidRDefault="008619B5">
      <w:pPr>
        <w:pStyle w:val="just"/>
      </w:pPr>
      <w:r>
        <w:t>5.5. Размер фактиче</w:t>
      </w:r>
      <w:r>
        <w:t>ских расходов по найму жилого помещения, включая оплату дополнительных услуг, оказываемых в гостиницах (за исключением расходов на обслуживание в барах и ресторанах, обслуживание в номере, на пользование рекреационно-оздоровительными объектами), определяет</w:t>
      </w:r>
      <w:r>
        <w:t>ся на основании счетов, счетов-фактур, квитанций, кассовых чеков, актов и иных подтверждающих указанные расходы документов.</w:t>
      </w:r>
    </w:p>
    <w:p w:rsidR="00000000" w:rsidRDefault="008619B5">
      <w:pPr>
        <w:pStyle w:val="just"/>
      </w:pPr>
      <w:r>
        <w:t>5.6. Суточные (дополнительные расходы, связанные с проживанием вне места постоянного жительства) выплачиваются в размере 800 руб. за</w:t>
      </w:r>
      <w:r>
        <w:t xml:space="preserve"> каждый день служебной поездки, включая выходные и нерабочие праздничные дни, а также дни вынужденной остановки в пути.</w:t>
      </w:r>
    </w:p>
    <w:p w:rsidR="00000000" w:rsidRDefault="008619B5">
      <w:pPr>
        <w:pStyle w:val="just"/>
      </w:pPr>
      <w:r>
        <w:t>5.7. Если характер выполняемого служебного поручения и условия транспортного сообщения позволяют работнику ежедневно возвращаться к пост</w:t>
      </w:r>
      <w:r>
        <w:t>оянному месту жительства, выплата суточных не производится.</w:t>
      </w:r>
    </w:p>
    <w:p w:rsidR="00000000" w:rsidRDefault="008619B5">
      <w:pPr>
        <w:pStyle w:val="just"/>
      </w:pPr>
      <w:r>
        <w:t>5.8. Суточные выплачиваются на основании надлежащим образом оформленных маршрутных листов и путевых листов.</w:t>
      </w:r>
    </w:p>
    <w:p w:rsidR="00000000" w:rsidRDefault="008619B5">
      <w:pPr>
        <w:pStyle w:val="just"/>
      </w:pPr>
      <w:r>
        <w:t>5.9. К иным расходам, подлежащим возмещению в связи со служебными поездками, относятся:</w:t>
      </w:r>
    </w:p>
    <w:p w:rsidR="00000000" w:rsidRDefault="008619B5">
      <w:pPr>
        <w:pStyle w:val="just"/>
      </w:pPr>
      <w:r>
        <w:t>- расходы на мобильную связь - в размере 400 руб. в месяц;</w:t>
      </w:r>
    </w:p>
    <w:p w:rsidR="00000000" w:rsidRDefault="008619B5">
      <w:pPr>
        <w:pStyle w:val="just"/>
      </w:pPr>
      <w:r>
        <w:t>- расходы водителя на внеплановый ремонт автомобиля - в размере документально подтвержденных (кассовые чеки, товарные чеки, квитанции и т.п.) фактических затрат.</w:t>
      </w:r>
    </w:p>
    <w:p w:rsidR="00000000" w:rsidRDefault="008619B5">
      <w:pPr>
        <w:pStyle w:val="just"/>
      </w:pPr>
      <w:r>
        <w:t>5.10. Возмещение работнику расходов</w:t>
      </w:r>
      <w:r>
        <w:t>, связанных со служебными поездками, производится не позднее 5 числа месяца, следующего за отчетным, на основании оформленных надлежащим образом маршрутных или путевых листов при наличии документов, подтверждающих фактические расходы, связанные со служебно</w:t>
      </w:r>
      <w:r>
        <w:t>й поездкой.</w:t>
      </w:r>
    </w:p>
    <w:p w:rsidR="00000000" w:rsidRDefault="008619B5">
      <w:pPr>
        <w:pStyle w:val="just"/>
      </w:pPr>
      <w:r>
        <w:t>Выплата суточных и возмещение расходов на мобильную связь производятся на основании маршрутных либо путевых листов, без предоставления подтверждающих фактические расходы документов.</w:t>
      </w:r>
    </w:p>
    <w:p w:rsidR="00000000" w:rsidRDefault="008619B5">
      <w:pPr>
        <w:pStyle w:val="just"/>
      </w:pPr>
      <w:r>
        <w:t>5.11. Для выполнения должностных обязанностей в период служебн</w:t>
      </w:r>
      <w:r>
        <w:t>ой поездки работникам с разъездным характером работы по их заявлению на основании приказа (распоряжения) Работодателя выдается аванс в счет предстоящих расходов. Сумма аванса, а также срок, на который работнику выдаются денежные средства, определяется прик</w:t>
      </w:r>
      <w:r>
        <w:t>азом (распоряжением) Работодателя.</w:t>
      </w:r>
    </w:p>
    <w:p w:rsidR="00000000" w:rsidRDefault="008619B5">
      <w:pPr>
        <w:pStyle w:val="just"/>
      </w:pPr>
      <w:r>
        <w:t>5.12. Указанные в п. 5.11 работники обязаны не позднее 3 рабочих дней по истечении срока, на который были выданы деньги, предоставить в бухгалтерию отчет по израсходованным суммам по форме N АО-1, утвержденной Постановлен</w:t>
      </w:r>
      <w:r>
        <w:t>ием Госкомстата РФ от 01.08.2001 N 55, с приложением подтверждающих расходы документов. Остаток неиспользованного аванса подлежит сдаче в кассу Общества, а перерасход компенсируется работнику в порядке, предусмотренном п. 5.10 настоящего Положения.</w:t>
      </w:r>
    </w:p>
    <w:p w:rsidR="00000000" w:rsidRDefault="00861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9B5">
      <w:pPr>
        <w:pStyle w:val="right"/>
      </w:pPr>
      <w:r>
        <w:t>Прилож</w:t>
      </w:r>
      <w:r>
        <w:t>ение N 1</w:t>
      </w:r>
    </w:p>
    <w:p w:rsidR="00000000" w:rsidRDefault="00861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9B5">
      <w:pPr>
        <w:pStyle w:val="3"/>
        <w:rPr>
          <w:rFonts w:eastAsia="Times New Roman"/>
        </w:rPr>
      </w:pPr>
      <w:r>
        <w:rPr>
          <w:rFonts w:eastAsia="Times New Roman"/>
        </w:rPr>
        <w:t>Перечень профессий и должностей работников ООО "Меркурий", постоянная работа которых имеет разъездной характер</w:t>
      </w:r>
    </w:p>
    <w:p w:rsidR="00000000" w:rsidRDefault="008619B5">
      <w:pPr>
        <w:pStyle w:val="just"/>
      </w:pPr>
      <w:r>
        <w:t>1) курьер;</w:t>
      </w:r>
    </w:p>
    <w:p w:rsidR="00000000" w:rsidRDefault="008619B5">
      <w:pPr>
        <w:pStyle w:val="just"/>
      </w:pPr>
      <w:r>
        <w:t>2) экспедитор;</w:t>
      </w:r>
    </w:p>
    <w:p w:rsidR="00000000" w:rsidRDefault="008619B5">
      <w:pPr>
        <w:pStyle w:val="just"/>
      </w:pPr>
      <w:r>
        <w:t>3) водитель легкового автомобиля;</w:t>
      </w:r>
    </w:p>
    <w:p w:rsidR="00000000" w:rsidRDefault="008619B5">
      <w:pPr>
        <w:pStyle w:val="just"/>
      </w:pPr>
      <w:r>
        <w:t>4) водитель грузового автомобиля.</w:t>
      </w:r>
    </w:p>
    <w:p w:rsidR="00000000" w:rsidRDefault="00861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9B5">
      <w:pPr>
        <w:pStyle w:val="right"/>
      </w:pPr>
      <w:r>
        <w:t>Приложение N 2</w:t>
      </w:r>
    </w:p>
    <w:p w:rsidR="00000000" w:rsidRDefault="00861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9B5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Общество с </w:t>
      </w:r>
      <w:r>
        <w:rPr>
          <w:rFonts w:eastAsia="Times New Roman"/>
        </w:rPr>
        <w:t>ограниченной ответственностью "Меркурий" (ООО "Меркурий")</w:t>
      </w:r>
    </w:p>
    <w:p w:rsidR="00000000" w:rsidRDefault="008619B5">
      <w:pPr>
        <w:pStyle w:val="HTML"/>
      </w:pPr>
      <w:r>
        <w:t>Маршрутный лист от _____________________________ N _________</w:t>
      </w:r>
    </w:p>
    <w:p w:rsidR="00000000" w:rsidRDefault="008619B5">
      <w:pPr>
        <w:pStyle w:val="HTML"/>
      </w:pPr>
      <w:r>
        <w:t>_________________________ __________________________________ ______________</w:t>
      </w:r>
    </w:p>
    <w:p w:rsidR="00000000" w:rsidRDefault="008619B5">
      <w:pPr>
        <w:pStyle w:val="HTML"/>
      </w:pPr>
      <w:r>
        <w:t>должность                        Ф.И.О.                   Таб</w:t>
      </w:r>
      <w:r>
        <w:t>. N</w:t>
      </w:r>
    </w:p>
    <w:p w:rsidR="00000000" w:rsidRDefault="00861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9B5">
      <w:pPr>
        <w:pStyle w:val="3"/>
        <w:rPr>
          <w:rFonts w:eastAsia="Times New Roman"/>
        </w:rPr>
      </w:pPr>
      <w:r>
        <w:rPr>
          <w:rFonts w:eastAsia="Times New Roman"/>
        </w:rPr>
        <w:t>Задание Организация Адрес Дата и время Дата и время Должность, Ф.И.О., подпись лица, принявшего/отпустившего груз, дата отправления возвращения прибытия убытия</w:t>
      </w:r>
    </w:p>
    <w:p w:rsidR="00000000" w:rsidRDefault="008619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619B5">
      <w:pPr>
        <w:pStyle w:val="HTML"/>
      </w:pPr>
      <w:r>
        <w:t>Специалист отдела кадров</w:t>
      </w:r>
    </w:p>
    <w:p w:rsidR="00000000" w:rsidRDefault="008619B5">
      <w:pPr>
        <w:pStyle w:val="HTML"/>
      </w:pPr>
      <w:r>
        <w:t>------------------------ ________________ ___________________</w:t>
      </w:r>
      <w:r>
        <w:t>______________</w:t>
      </w:r>
    </w:p>
    <w:p w:rsidR="00000000" w:rsidRDefault="008619B5">
      <w:pPr>
        <w:pStyle w:val="HTML"/>
      </w:pPr>
      <w:r>
        <w:t>должность             подпись                      Ф.И.О.</w:t>
      </w:r>
    </w:p>
    <w:p w:rsidR="00000000" w:rsidRDefault="008619B5">
      <w:pPr>
        <w:pStyle w:val="HTML"/>
      </w:pPr>
    </w:p>
    <w:p w:rsidR="00000000" w:rsidRDefault="008619B5">
      <w:pPr>
        <w:pStyle w:val="HTML"/>
      </w:pPr>
      <w:r>
        <w:t>---------------------------------------------------------------------------</w:t>
      </w:r>
    </w:p>
    <w:p w:rsidR="00000000" w:rsidRDefault="008619B5">
      <w:pPr>
        <w:pStyle w:val="HTML"/>
      </w:pPr>
      <w:r>
        <w:t>Оборотная сторона</w:t>
      </w:r>
    </w:p>
    <w:p w:rsidR="00000000" w:rsidRDefault="008619B5">
      <w:pPr>
        <w:pStyle w:val="HTML"/>
      </w:pPr>
    </w:p>
    <w:p w:rsidR="00000000" w:rsidRDefault="008619B5">
      <w:pPr>
        <w:pStyle w:val="HTML"/>
      </w:pPr>
      <w:r>
        <w:t>Перечень документов, предоставленных работником для подтверждения</w:t>
      </w:r>
    </w:p>
    <w:p w:rsidR="00000000" w:rsidRDefault="008619B5">
      <w:pPr>
        <w:pStyle w:val="HTML"/>
      </w:pPr>
      <w:r>
        <w:t>фактических расходов:</w:t>
      </w:r>
    </w:p>
    <w:p w:rsidR="00000000" w:rsidRDefault="008619B5">
      <w:pPr>
        <w:pStyle w:val="HTML"/>
      </w:pPr>
      <w:r>
        <w:t>1. ____________________________________________________________________</w:t>
      </w:r>
    </w:p>
    <w:p w:rsidR="00000000" w:rsidRDefault="008619B5">
      <w:pPr>
        <w:pStyle w:val="HTML"/>
      </w:pPr>
      <w:r>
        <w:t>2. ____________________________________________________________________</w:t>
      </w:r>
    </w:p>
    <w:p w:rsidR="00000000" w:rsidRDefault="008619B5">
      <w:pPr>
        <w:pStyle w:val="HTML"/>
      </w:pPr>
      <w:r>
        <w:t>3. ____________________________________________________________________</w:t>
      </w:r>
    </w:p>
    <w:p w:rsidR="00000000" w:rsidRDefault="008619B5">
      <w:pPr>
        <w:pStyle w:val="HTML"/>
      </w:pPr>
    </w:p>
    <w:p w:rsidR="00000000" w:rsidRDefault="008619B5">
      <w:pPr>
        <w:pStyle w:val="HTML"/>
      </w:pPr>
      <w:r>
        <w:t>Специалист отдела кадров</w:t>
      </w:r>
    </w:p>
    <w:p w:rsidR="00000000" w:rsidRDefault="008619B5">
      <w:pPr>
        <w:pStyle w:val="HTML"/>
      </w:pPr>
      <w:r>
        <w:t>-------------</w:t>
      </w:r>
      <w:r>
        <w:t>----------- ________________ _________________________________</w:t>
      </w:r>
    </w:p>
    <w:p w:rsidR="00000000" w:rsidRDefault="008619B5">
      <w:pPr>
        <w:pStyle w:val="HTML"/>
      </w:pPr>
      <w:r>
        <w:t>должность               подпись                    Ф.И.О.</w:t>
      </w:r>
    </w:p>
    <w:p w:rsidR="00000000" w:rsidRDefault="00861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9B5">
      <w:pPr>
        <w:pStyle w:val="right"/>
      </w:pPr>
      <w:r>
        <w:t>Приложение N 3</w:t>
      </w:r>
    </w:p>
    <w:p w:rsidR="00000000" w:rsidRDefault="00861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9B5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"Меркурий" (ООО "Меркурий")</w:t>
      </w:r>
    </w:p>
    <w:p w:rsidR="00000000" w:rsidRDefault="008619B5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ДВИЖЕНИЯ </w:t>
      </w:r>
      <w:r>
        <w:rPr>
          <w:rFonts w:eastAsia="Times New Roman"/>
        </w:rPr>
        <w:t>МАРШРУТНЫХ ЛИСТОВ за _________ 20__ г.</w:t>
      </w:r>
    </w:p>
    <w:p w:rsidR="00000000" w:rsidRDefault="008619B5">
      <w:pPr>
        <w:pStyle w:val="just"/>
      </w:pPr>
      <w:r>
        <w:t>По данному образцу печатать все страницы журнала</w:t>
      </w:r>
    </w:p>
    <w:p w:rsidR="00000000" w:rsidRDefault="00861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9B5">
      <w:pPr>
        <w:pStyle w:val="3"/>
        <w:rPr>
          <w:rFonts w:eastAsia="Times New Roman"/>
        </w:rPr>
      </w:pPr>
      <w:r>
        <w:rPr>
          <w:rFonts w:eastAsia="Times New Roman"/>
        </w:rPr>
        <w:t>Номер маршрутного листа Дата выдачи Работник Роспись (с указанием даты) должность Ф.И.О. таб. номер работника в получении специалиста отдела кадров в приемке бухгалтер</w:t>
      </w:r>
      <w:r>
        <w:rPr>
          <w:rFonts w:eastAsia="Times New Roman"/>
        </w:rPr>
        <w:t>а в приемке</w:t>
      </w:r>
    </w:p>
    <w:p w:rsidR="00000000" w:rsidRDefault="008619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орядокправа.рф/obrazecy/polozhenie_o_razezdnom_xaraktere_raboty_obrazec_zapolneniya.htm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9B5"/>
    <w:rsid w:val="00861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60BABB-3A90-4836-B231-DF14F79AE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razezdnom_xaraktere_rabo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1935</Words>
  <Characters>11032</Characters>
  <Application>Microsoft Office Word</Application>
  <DocSecurity>0</DocSecurity>
  <Lines>91</Lines>
  <Paragraphs>25</Paragraphs>
  <ScaleCrop>false</ScaleCrop>
  <Company/>
  <LinksUpToDate>false</LinksUpToDate>
  <CharactersWithSpaces>12942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разъездном характере работы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2022-08-15T04:22:00Z</dcterms:created>
  <dcterms:modified xsi:type="dcterms:W3CDTF">2022-08-15T04:22:00Z</dcterms:modified>
</cp:coreProperties>
</file>