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7828">
      <w:pPr>
        <w:pStyle w:val="1"/>
        <w:rPr>
          <w:rFonts w:eastAsia="Times New Roman"/>
        </w:rPr>
      </w:pPr>
      <w:r>
        <w:rPr>
          <w:rFonts w:eastAsia="Times New Roman"/>
        </w:rPr>
        <w:t>Положение о правлении коммерческого банка в форме открытого акционерного общества</w:t>
      </w:r>
    </w:p>
    <w:p w:rsidR="00000000" w:rsidRDefault="00B77828">
      <w:pPr>
        <w:pStyle w:val="right"/>
      </w:pPr>
      <w:r>
        <w:t xml:space="preserve">УТВЕРЖДЕНО Общим собранием акционеров Банка "___________________" от "__"____________ ____ г. Протокол N </w:t>
      </w:r>
      <w:r>
        <w:t>________________ ___________________________ _____________/____________/</w:t>
      </w:r>
    </w:p>
    <w:p w:rsidR="00000000" w:rsidRDefault="00B778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828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правлении коммерческого банка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в форме открытого акционерного общества</w:t>
      </w:r>
    </w:p>
    <w:p w:rsidR="00000000" w:rsidRDefault="00B7782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77828">
      <w:pPr>
        <w:pStyle w:val="just"/>
      </w:pPr>
      <w:r>
        <w:t>1.1. Правление банка "______________________" в форме открытого акционерного об</w:t>
      </w:r>
      <w:r>
        <w:t>щества, ИНН ______________, ОГРН __________________, лицензия N _________, зарегистрированного по адресу: ___________________ (далее - "Банк") является коллегиальным исполнительным органом Банка. Членами Правления являются руководители ведущих подразделени</w:t>
      </w:r>
      <w:r>
        <w:t>й и служб Банка.</w:t>
      </w:r>
    </w:p>
    <w:p w:rsidR="00000000" w:rsidRDefault="00B77828">
      <w:pPr>
        <w:pStyle w:val="just"/>
      </w:pPr>
      <w:r>
        <w:t>1.2. Правление выбирается Советом директоров в составе Председателя и членов Правления без ограничения срока полномочий. Количественный состав Правления определяется Советом директоров.</w:t>
      </w:r>
    </w:p>
    <w:p w:rsidR="00000000" w:rsidRDefault="00B77828">
      <w:pPr>
        <w:pStyle w:val="just"/>
      </w:pPr>
      <w:r>
        <w:t>1.3. Совет директоров вправе в любое время прекратить</w:t>
      </w:r>
      <w:r>
        <w:t xml:space="preserve"> полномочия любого из членов Правления и расторгнуть с ним договор. Прекращение полномочий члена Правления не влечет за собой увольнения с соответствующей должности, занимаемой в аппарате Банка.</w:t>
      </w:r>
    </w:p>
    <w:p w:rsidR="00000000" w:rsidRDefault="00B77828">
      <w:pPr>
        <w:pStyle w:val="just"/>
      </w:pPr>
      <w:r>
        <w:t>1.4. Правление действует на основании Устава и настоящего Пол</w:t>
      </w:r>
      <w:r>
        <w:t>ожения.</w:t>
      </w:r>
    </w:p>
    <w:p w:rsidR="00000000" w:rsidRDefault="00B77828">
      <w:pPr>
        <w:pStyle w:val="just"/>
      </w:pPr>
      <w:r>
        <w:t>1.5. Права и обязанности членов Правления определяются Федеральным законом "Об акционерных обществах", Уставом, настоящим Положением, а также договорами, заключаемыми от имени Банка Председателем Совета директоров с каждым членом Правления.</w:t>
      </w:r>
    </w:p>
    <w:p w:rsidR="00000000" w:rsidRDefault="00B77828">
      <w:pPr>
        <w:pStyle w:val="just"/>
      </w:pPr>
      <w:r>
        <w:t>1.6. Пр</w:t>
      </w:r>
      <w:r>
        <w:t>оведение заседаний Правления организует Председатель Правления.</w:t>
      </w:r>
    </w:p>
    <w:p w:rsidR="00000000" w:rsidRDefault="00B77828">
      <w:pPr>
        <w:pStyle w:val="just"/>
      </w:pPr>
      <w:r>
        <w:t>1.7. На заседании Правления ведется протокол. Протоколы заседаний Правления представляются членам Совета директоров, Ревизионной комиссии (Ревизору), аудитору Банка по их требованию.</w:t>
      </w:r>
    </w:p>
    <w:p w:rsidR="00000000" w:rsidRDefault="00B77828">
      <w:pPr>
        <w:pStyle w:val="just"/>
      </w:pPr>
      <w:r>
        <w:t>1.8. Прав</w:t>
      </w:r>
      <w:r>
        <w:t>ление правомочно, если в заседании принимает участие не менее половины членов Правления. Все решения принимаются Правлением простым большинством голосов от числа членов Правления, присутствующих на заседании.</w:t>
      </w:r>
    </w:p>
    <w:p w:rsidR="00000000" w:rsidRDefault="00B77828">
      <w:pPr>
        <w:pStyle w:val="just"/>
      </w:pPr>
      <w:r>
        <w:t>1.9. Правление осуществляет исполнительно-распо</w:t>
      </w:r>
      <w:r>
        <w:t xml:space="preserve">рядительные функции, в том числе координирует работу служб и подразделений аппарата Банка, утверждает должностные инструкции, принимает решения по важнейшим вопросам текущей хозяйственной </w:t>
      </w:r>
      <w:r>
        <w:lastRenderedPageBreak/>
        <w:t xml:space="preserve">деятельности Банка, а также решает другие вопросы, отнесенные к его </w:t>
      </w:r>
      <w:r>
        <w:t>компетенции Уставом, настоящим Положением или решением Совета директоров.</w:t>
      </w:r>
    </w:p>
    <w:p w:rsidR="00000000" w:rsidRDefault="00B778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828">
      <w:pPr>
        <w:pStyle w:val="3"/>
        <w:rPr>
          <w:rFonts w:eastAsia="Times New Roman"/>
        </w:rPr>
      </w:pPr>
      <w:r>
        <w:rPr>
          <w:rFonts w:eastAsia="Times New Roman"/>
        </w:rPr>
        <w:t>2. ПОРЯДОК ОБРАЗОВАНИЯ ПРАВЛЕНИЯ</w:t>
      </w:r>
    </w:p>
    <w:p w:rsidR="00000000" w:rsidRDefault="00B77828">
      <w:pPr>
        <w:pStyle w:val="just"/>
      </w:pPr>
      <w:r>
        <w:t xml:space="preserve">2.1. Правление образуется Советом директоров Банка. Кандидатуры членов Правления представляет Председатель Правления. Кандидат считается включенным </w:t>
      </w:r>
      <w:r>
        <w:t>в состав Правления, если за него проголосовало большинство членов Совета директоров, участвующих в заседании. Совет директоров вправе отклонить предложенную кандидатуру, однако он не может назначить члена Правления по своей инициативе.</w:t>
      </w:r>
    </w:p>
    <w:p w:rsidR="00000000" w:rsidRDefault="00B77828">
      <w:pPr>
        <w:pStyle w:val="just"/>
      </w:pPr>
      <w:r>
        <w:t>2.2. Совет директоро</w:t>
      </w:r>
      <w:r>
        <w:t>в вправе в любое время прекратить полномочия любого из членов Правления и расторгнуть с ним договор. Прекращение полномочий члена Правления не влечет за собой увольнения с соответствующей должности, занимаемой в аппарате Банка.</w:t>
      </w:r>
    </w:p>
    <w:p w:rsidR="00000000" w:rsidRDefault="00B77828">
      <w:pPr>
        <w:pStyle w:val="just"/>
      </w:pPr>
      <w:r>
        <w:t>2.3. Увольнение с должности,</w:t>
      </w:r>
      <w:r>
        <w:t xml:space="preserve"> занимаемой в Банке, влечет прекращение членства в Правлении.</w:t>
      </w:r>
    </w:p>
    <w:p w:rsidR="00000000" w:rsidRDefault="00B778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828">
      <w:pPr>
        <w:pStyle w:val="3"/>
        <w:rPr>
          <w:rFonts w:eastAsia="Times New Roman"/>
        </w:rPr>
      </w:pPr>
      <w:r>
        <w:rPr>
          <w:rFonts w:eastAsia="Times New Roman"/>
        </w:rPr>
        <w:t>3. КОМПЕТЕНЦИЯ ПРАВЛЕНИЯ</w:t>
      </w:r>
    </w:p>
    <w:p w:rsidR="00000000" w:rsidRDefault="00B77828">
      <w:pPr>
        <w:pStyle w:val="just"/>
      </w:pPr>
      <w:r>
        <w:t>3.1. Правление вырабатывает хозяйственную политику Банка, координирует работу служб и подразделений аппарата Банка, утверждает должностные инструкции, принимает решения</w:t>
      </w:r>
      <w:r>
        <w:t xml:space="preserve"> по важнейшим вопросам текущей хозяйственной деятельности Банка, дает рекомендации по вопросам заключения крупных сделок, принимает решения о получении Банком кредитов, а также решает другие вопросы, отнесенные к его компетенции Уставом Банка, настоящим По</w:t>
      </w:r>
      <w:r>
        <w:t>ложением или решением Совета директоров, в том числе Правление:</w:t>
      </w:r>
    </w:p>
    <w:p w:rsidR="00000000" w:rsidRDefault="00B77828">
      <w:pPr>
        <w:pStyle w:val="just"/>
      </w:pPr>
      <w:r>
        <w:t>- разрабатывает и представляет Совету директоров годовые планы работы Банка, годовые балансы, счет прибылей и убытков и другие документы отчетности;</w:t>
      </w:r>
    </w:p>
    <w:p w:rsidR="00000000" w:rsidRDefault="00B77828">
      <w:pPr>
        <w:pStyle w:val="just"/>
      </w:pPr>
      <w:r>
        <w:t xml:space="preserve">- регулярно информирует Совет директоров о </w:t>
      </w:r>
      <w:r>
        <w:t>финансовом состоянии Банка, о реализации приоритетных программ, о сделках и решениях, могущих оказать существенное влияние на состояние дел Банка;</w:t>
      </w:r>
    </w:p>
    <w:p w:rsidR="00000000" w:rsidRDefault="00B77828">
      <w:pPr>
        <w:pStyle w:val="just"/>
      </w:pPr>
      <w:r>
        <w:t>- предоставляет необходимую информацию Ревизионной комиссии (Ревизору) и аудитору Общества;</w:t>
      </w:r>
    </w:p>
    <w:p w:rsidR="00000000" w:rsidRDefault="00B77828">
      <w:pPr>
        <w:pStyle w:val="just"/>
      </w:pPr>
      <w:r>
        <w:t>- устанавливает п</w:t>
      </w:r>
      <w:r>
        <w:t>римерные тарифы и расценки, а также размеры комиссионных по заключаемым Банком договорам;</w:t>
      </w:r>
    </w:p>
    <w:p w:rsidR="00000000" w:rsidRDefault="00B77828">
      <w:pPr>
        <w:pStyle w:val="just"/>
      </w:pPr>
      <w:r>
        <w:t>- осуществляет организационно-техническое обеспечение деятельности Общего собрания акционеров, Совета директоров, Ревизионной комиссии (Ревизора);</w:t>
      </w:r>
    </w:p>
    <w:p w:rsidR="00000000" w:rsidRDefault="00B77828">
      <w:pPr>
        <w:pStyle w:val="just"/>
      </w:pPr>
      <w:r>
        <w:t>- представляет на у</w:t>
      </w:r>
      <w:r>
        <w:t>тверждение Совета директоров смету расходов на подготовку и проведение Общих собраний акционеров;</w:t>
      </w:r>
    </w:p>
    <w:p w:rsidR="00000000" w:rsidRDefault="00B77828">
      <w:pPr>
        <w:pStyle w:val="just"/>
      </w:pPr>
      <w:r>
        <w:t xml:space="preserve">- осуществляет анализ и обобщение работы отдельных служб и подразделений </w:t>
      </w:r>
      <w:r>
        <w:t>Банка, а также дает рекомендации по совершенствованию работы служб и подразделений Банка;</w:t>
      </w:r>
    </w:p>
    <w:p w:rsidR="00000000" w:rsidRDefault="00B77828">
      <w:pPr>
        <w:pStyle w:val="just"/>
      </w:pPr>
      <w:r>
        <w:lastRenderedPageBreak/>
        <w:t>- решает иные вопросы.</w:t>
      </w:r>
    </w:p>
    <w:p w:rsidR="00000000" w:rsidRDefault="00B778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828">
      <w:pPr>
        <w:pStyle w:val="3"/>
        <w:rPr>
          <w:rFonts w:eastAsia="Times New Roman"/>
        </w:rPr>
      </w:pPr>
      <w:r>
        <w:rPr>
          <w:rFonts w:eastAsia="Times New Roman"/>
        </w:rPr>
        <w:t>4. ПРЕДСЕДАТЕЛЬ ПРАВЛЕНИЯ</w:t>
      </w:r>
    </w:p>
    <w:p w:rsidR="00000000" w:rsidRDefault="00B77828">
      <w:pPr>
        <w:pStyle w:val="just"/>
      </w:pPr>
      <w:r>
        <w:t>4.1. Председатель Правления назначается Советом директоров без ограничения срока полномочий по предложению члена Сов</w:t>
      </w:r>
      <w:r>
        <w:t>ета директоров либо акционера (акционеров), обладающего ___% акций Банка. Лицо считается назначенным на должность Председателя Правления, если за него проголосовало большинство от общего числа членов Совета директоров.</w:t>
      </w:r>
    </w:p>
    <w:p w:rsidR="00000000" w:rsidRDefault="00B77828">
      <w:pPr>
        <w:pStyle w:val="just"/>
      </w:pPr>
      <w:r>
        <w:t>4.2. Председатель Правления осуществл</w:t>
      </w:r>
      <w:r>
        <w:t>яет функции единоличного исполнительного органа Банка - _______________ в соответствии с требованиями Федерального закона "Об акционерных обществах" и Устава Банка.</w:t>
      </w:r>
    </w:p>
    <w:p w:rsidR="00000000" w:rsidRDefault="00B77828">
      <w:pPr>
        <w:pStyle w:val="just"/>
      </w:pPr>
      <w:r>
        <w:t>4.3. Председатель Правления решает все вопросы текущей деятельности Банка, за исключением в</w:t>
      </w:r>
      <w:r>
        <w:t>опросов, отнесенных к исключительной компетенции Общего собрания акционеров, к компетенции Совета директоров или Правления.</w:t>
      </w:r>
    </w:p>
    <w:p w:rsidR="00000000" w:rsidRDefault="00B77828">
      <w:pPr>
        <w:pStyle w:val="just"/>
      </w:pPr>
      <w:r>
        <w:t>4.4. Председатель Правления без доверенности действует от имени Банка, представляет его интересы, совершает сделки от имени Банка, у</w:t>
      </w:r>
      <w:r>
        <w:t>тверждает штат, издает приказы и дает указания, обязательные для исполнения всеми работниками Банка.</w:t>
      </w:r>
    </w:p>
    <w:p w:rsidR="00000000" w:rsidRDefault="00B77828">
      <w:pPr>
        <w:pStyle w:val="just"/>
      </w:pPr>
      <w:r>
        <w:t>4.5. Права и обязанности Председателя Правления по осуществлению руководства текущей деятельностью Банка определяются правовыми актами Российской Федерации</w:t>
      </w:r>
      <w:r>
        <w:t>, Уставом Банка, настоящим Положением и договором. Договор с Председателем Правления от имени Банка подписывает Председатель Совета директоров или лицо, его замещающее.</w:t>
      </w:r>
    </w:p>
    <w:p w:rsidR="00000000" w:rsidRDefault="00B77828">
      <w:pPr>
        <w:pStyle w:val="just"/>
      </w:pPr>
      <w:r>
        <w:t>4.6. Совет директоров вправе в любой момент расторгнуть договор с Председателем Правлен</w:t>
      </w:r>
      <w:r>
        <w:t>ия. Договор с Председателем Правления считается расторгнутым, если за расторжение договора проголосовало 2/3 от общего числа членов Совета директоров.</w:t>
      </w:r>
    </w:p>
    <w:p w:rsidR="00000000" w:rsidRDefault="00B77828">
      <w:pPr>
        <w:pStyle w:val="just"/>
      </w:pPr>
      <w:r>
        <w:t>4.7. Председатель Правления Банка:</w:t>
      </w:r>
    </w:p>
    <w:p w:rsidR="00000000" w:rsidRDefault="00B77828">
      <w:pPr>
        <w:pStyle w:val="just"/>
      </w:pPr>
      <w:r>
        <w:t>- обеспечивает выполнение решений Общего собрания акционеров;</w:t>
      </w:r>
    </w:p>
    <w:p w:rsidR="00000000" w:rsidRDefault="00B77828">
      <w:pPr>
        <w:pStyle w:val="just"/>
      </w:pPr>
      <w:r>
        <w:t>- распор</w:t>
      </w:r>
      <w:r>
        <w:t>яжается имуществом Банка в пределах, установленных Уставом Банка и действующим законодательством Российской Федерации;</w:t>
      </w:r>
    </w:p>
    <w:p w:rsidR="00000000" w:rsidRDefault="00B77828">
      <w:pPr>
        <w:pStyle w:val="just"/>
      </w:pPr>
      <w:r>
        <w:t>- определяет организационную структуру Банка, утверждает правила, процедуры и другие внутренние документы Банка, за исключением документо</w:t>
      </w:r>
      <w:r>
        <w:t>в, утверждаемых Общим собранием акционеров, Советом директоров и Правлением;</w:t>
      </w:r>
    </w:p>
    <w:p w:rsidR="00000000" w:rsidRDefault="00B77828">
      <w:pPr>
        <w:pStyle w:val="just"/>
      </w:pPr>
      <w:r>
        <w:t>- подписывает все документы, утверждаемые Правлением;</w:t>
      </w:r>
    </w:p>
    <w:p w:rsidR="00000000" w:rsidRDefault="00B77828">
      <w:pPr>
        <w:pStyle w:val="just"/>
      </w:pPr>
      <w:r>
        <w:t>- утверждает штатное расписание Банка, филиалов и представительств;</w:t>
      </w:r>
    </w:p>
    <w:p w:rsidR="00000000" w:rsidRDefault="00B77828">
      <w:pPr>
        <w:pStyle w:val="just"/>
      </w:pPr>
      <w:r>
        <w:t>- принимает на работу и увольняет с работы сотрудников, в</w:t>
      </w:r>
      <w:r>
        <w:t xml:space="preserve"> том числе назначает и увольняет главного бухгалтера, руководителей подразделений, филиалов и представительств;</w:t>
      </w:r>
    </w:p>
    <w:p w:rsidR="00000000" w:rsidRDefault="00B77828">
      <w:pPr>
        <w:pStyle w:val="just"/>
      </w:pPr>
      <w:r>
        <w:lastRenderedPageBreak/>
        <w:t>- в порядке, установленном законодательством Российской Федерации, Уставом и Общим собранием акционеров, поощряет работников Банка, а также нала</w:t>
      </w:r>
      <w:r>
        <w:t>гает на них взыскания;</w:t>
      </w:r>
    </w:p>
    <w:p w:rsidR="00000000" w:rsidRDefault="00B77828">
      <w:pPr>
        <w:pStyle w:val="just"/>
      </w:pPr>
      <w:r>
        <w:t>- открывает в банках корреспондентский, валютный и другие счета Банка, заключает договоры и совершает иные сделки;</w:t>
      </w:r>
    </w:p>
    <w:p w:rsidR="00000000" w:rsidRDefault="00B77828">
      <w:pPr>
        <w:pStyle w:val="just"/>
      </w:pPr>
      <w:r>
        <w:t>- организует бухгалтерский учет и отчетность;</w:t>
      </w:r>
    </w:p>
    <w:p w:rsidR="00000000" w:rsidRDefault="00B77828">
      <w:pPr>
        <w:pStyle w:val="just"/>
      </w:pPr>
      <w:r>
        <w:t>- обеспечивает подготовку и проведение Общих собраний акционеров;</w:t>
      </w:r>
    </w:p>
    <w:p w:rsidR="00000000" w:rsidRDefault="00B77828">
      <w:pPr>
        <w:pStyle w:val="just"/>
      </w:pPr>
      <w:r>
        <w:t>- реша</w:t>
      </w:r>
      <w:r>
        <w:t>ет другие вопросы текущей деятельности Банка.</w:t>
      </w:r>
    </w:p>
    <w:p w:rsidR="00000000" w:rsidRDefault="00B77828">
      <w:pPr>
        <w:pStyle w:val="just"/>
      </w:pPr>
      <w:r>
        <w:t xml:space="preserve">4.8. Заместители (заместитель) Председателя Правления возглавляют направления работы в соответствии с распределением обязанностей, утверждаемым Председателем Правления. При отсутствии Председателя Правления, а </w:t>
      </w:r>
      <w:r>
        <w:t>также в иных случаях, когда Председатель Правления не может исполнять свои обязанности, его функции исполняет заместитель.</w:t>
      </w:r>
    </w:p>
    <w:p w:rsidR="00000000" w:rsidRDefault="00B778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828">
      <w:pPr>
        <w:pStyle w:val="3"/>
        <w:rPr>
          <w:rFonts w:eastAsia="Times New Roman"/>
        </w:rPr>
      </w:pPr>
      <w:r>
        <w:rPr>
          <w:rFonts w:eastAsia="Times New Roman"/>
        </w:rPr>
        <w:t>5. ОРГАНИЗАЦИЯ РАБОТЫ ПРАВЛЕНИЯ</w:t>
      </w:r>
    </w:p>
    <w:p w:rsidR="00000000" w:rsidRDefault="00B77828">
      <w:pPr>
        <w:pStyle w:val="just"/>
      </w:pPr>
      <w:r>
        <w:t>5.1. Заседания Правления созываются Председателем Правления или лицом, его замещающим. Заседания Пра</w:t>
      </w:r>
      <w:r>
        <w:t>вления проводятся по мере необходимости, но не реже _______________.</w:t>
      </w:r>
    </w:p>
    <w:p w:rsidR="00000000" w:rsidRDefault="00B77828">
      <w:pPr>
        <w:pStyle w:val="just"/>
      </w:pPr>
      <w:r>
        <w:t>5.2. Заседания Правления ведет Председатель, а в случае его отсутствия - один из заместителей Председателя Правления или иной член Правления.</w:t>
      </w:r>
    </w:p>
    <w:p w:rsidR="00000000" w:rsidRDefault="00B77828">
      <w:pPr>
        <w:pStyle w:val="just"/>
      </w:pPr>
      <w:r>
        <w:t>5.3. Вопросы для обсуждения на заседании Прав</w:t>
      </w:r>
      <w:r>
        <w:t>ления вправе предложить Председатель Правления, члены Правления, Совет директоров, Председатель Совета директоров, Ревизионная комиссия (Ревизор), руководители подразделений и служб Банка.</w:t>
      </w:r>
    </w:p>
    <w:p w:rsidR="00000000" w:rsidRDefault="00B77828">
      <w:pPr>
        <w:pStyle w:val="just"/>
      </w:pPr>
      <w:r>
        <w:t>5.4. Председатель Правления обязан созвать заседание Правления, если этого требуют не менее одной трети членов Правления, Совет директоров или Ревизионная комиссия (Ревизор).</w:t>
      </w:r>
    </w:p>
    <w:p w:rsidR="00000000" w:rsidRDefault="00B77828">
      <w:pPr>
        <w:pStyle w:val="just"/>
      </w:pPr>
      <w:r>
        <w:t>5.5. Правление правомочно, если в заседании принимает участие не менее половины ч</w:t>
      </w:r>
      <w:r>
        <w:t>ленов Правления. При решении вопросов на заседании Правления каждый член Правления обладает одним голосом. Передача голоса одним членом Правления другому члену Правления не допускается.</w:t>
      </w:r>
    </w:p>
    <w:p w:rsidR="00000000" w:rsidRDefault="00B77828">
      <w:pPr>
        <w:pStyle w:val="just"/>
      </w:pPr>
      <w:r>
        <w:t>5.6. Все решения принимаются Правлением простым большинством голосов о</w:t>
      </w:r>
      <w:r>
        <w:t>т числа членов Правления, присутствующих на заседании. В случае равенства голосов членов Правления голос Председателя Правления является решающим.</w:t>
      </w:r>
    </w:p>
    <w:p w:rsidR="00000000" w:rsidRDefault="00B77828">
      <w:pPr>
        <w:pStyle w:val="just"/>
      </w:pPr>
      <w:r>
        <w:t>5.7. На заседании Правления ведется протокол.</w:t>
      </w:r>
    </w:p>
    <w:p w:rsidR="00000000" w:rsidRDefault="00B77828">
      <w:pPr>
        <w:pStyle w:val="just"/>
      </w:pPr>
      <w:r>
        <w:t>5.8. В протоколе указываются:</w:t>
      </w:r>
    </w:p>
    <w:p w:rsidR="00000000" w:rsidRDefault="00B77828">
      <w:pPr>
        <w:pStyle w:val="just"/>
      </w:pPr>
      <w:r>
        <w:t>- место и время проведения заседа</w:t>
      </w:r>
      <w:r>
        <w:t>ния Правления;</w:t>
      </w:r>
    </w:p>
    <w:p w:rsidR="00000000" w:rsidRDefault="00B77828">
      <w:pPr>
        <w:pStyle w:val="just"/>
      </w:pPr>
      <w:r>
        <w:t>- вопросы, обсуждавшиеся на заседании;</w:t>
      </w:r>
    </w:p>
    <w:p w:rsidR="00000000" w:rsidRDefault="00B77828">
      <w:pPr>
        <w:pStyle w:val="just"/>
      </w:pPr>
      <w:r>
        <w:lastRenderedPageBreak/>
        <w:t>- персональный состав членов Правления, участвующих в заседании;</w:t>
      </w:r>
    </w:p>
    <w:p w:rsidR="00000000" w:rsidRDefault="00B77828">
      <w:pPr>
        <w:pStyle w:val="just"/>
      </w:pPr>
      <w:r>
        <w:t>- основные положения выступлений присутствующих на заседании;</w:t>
      </w:r>
    </w:p>
    <w:p w:rsidR="00000000" w:rsidRDefault="00B77828">
      <w:pPr>
        <w:pStyle w:val="just"/>
      </w:pPr>
      <w:r>
        <w:t>- вопросы, поставленные на голосование, и итоги голосования по ним;</w:t>
      </w:r>
    </w:p>
    <w:p w:rsidR="00000000" w:rsidRDefault="00B77828">
      <w:pPr>
        <w:pStyle w:val="just"/>
      </w:pPr>
      <w:r>
        <w:t>- решен</w:t>
      </w:r>
      <w:r>
        <w:t>ия, принятые Правлением.</w:t>
      </w:r>
    </w:p>
    <w:p w:rsidR="00000000" w:rsidRDefault="00B77828">
      <w:pPr>
        <w:pStyle w:val="just"/>
      </w:pPr>
      <w:r>
        <w:t>Протокол может содержать также другую необходимую информацию.</w:t>
      </w:r>
    </w:p>
    <w:p w:rsidR="00000000" w:rsidRDefault="00B77828">
      <w:pPr>
        <w:pStyle w:val="just"/>
      </w:pPr>
      <w:r>
        <w:t>5.9. Протоколы заседаний Правления представляются членам Совета директоров, Ревизионной комиссии (Ревизору), аудитору Банка по их требованию.</w:t>
      </w:r>
    </w:p>
    <w:p w:rsidR="00000000" w:rsidRDefault="00B77828">
      <w:pPr>
        <w:pStyle w:val="just"/>
      </w:pPr>
      <w:r>
        <w:t>5.10. Решения Правления про</w:t>
      </w:r>
      <w:r>
        <w:t>водятся в жизнь приказами и распоряжениями Председателя Правления.</w:t>
      </w:r>
    </w:p>
    <w:p w:rsidR="00000000" w:rsidRDefault="00B778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828">
      <w:pPr>
        <w:pStyle w:val="3"/>
        <w:rPr>
          <w:rFonts w:eastAsia="Times New Roman"/>
        </w:rPr>
      </w:pPr>
      <w:r>
        <w:rPr>
          <w:rFonts w:eastAsia="Times New Roman"/>
        </w:rPr>
        <w:t>6. ПОДОТЧЕТНОСТЬ ПРАВЛЕНИЯ</w:t>
      </w:r>
    </w:p>
    <w:p w:rsidR="00000000" w:rsidRDefault="00B77828">
      <w:pPr>
        <w:pStyle w:val="just"/>
      </w:pPr>
      <w:r>
        <w:t>6.1. Правление подотчетно Общему собранию и Совету директоров Банка.</w:t>
      </w:r>
    </w:p>
    <w:p w:rsidR="00000000" w:rsidRDefault="00B77828">
      <w:pPr>
        <w:pStyle w:val="just"/>
      </w:pPr>
      <w:r>
        <w:t>6.2. Совет директоров регулярно заслушивает отчеты Правления о положении дел в Банке, о новы</w:t>
      </w:r>
      <w:r>
        <w:t>х направлениях развития, о выполнении решений Общего собрания акционеров и Совета директоров Общества, а также по другим вопросам.</w:t>
      </w:r>
    </w:p>
    <w:p w:rsidR="00000000" w:rsidRDefault="00B77828">
      <w:pPr>
        <w:pStyle w:val="just"/>
      </w:pPr>
      <w:r>
        <w:t>6.3. Председатель Совета директоров обязан незамедлительно созвать заседание Совета директоров по требованию Правления для ре</w:t>
      </w:r>
      <w:r>
        <w:t>шения вопросов, не терпящих отлагательства.</w:t>
      </w:r>
    </w:p>
    <w:p w:rsidR="00000000" w:rsidRDefault="00B778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828">
      <w:pPr>
        <w:pStyle w:val="3"/>
        <w:rPr>
          <w:rFonts w:eastAsia="Times New Roman"/>
        </w:rPr>
      </w:pPr>
      <w:r>
        <w:rPr>
          <w:rFonts w:eastAsia="Times New Roman"/>
        </w:rPr>
        <w:t>7. ПРАВА И ОБЯЗАННОСТИ ЧЛЕНОВ ПРАВЛЕНИЯ</w:t>
      </w:r>
    </w:p>
    <w:p w:rsidR="00000000" w:rsidRDefault="00B77828">
      <w:pPr>
        <w:pStyle w:val="just"/>
      </w:pPr>
      <w:r>
        <w:t>7.1. Члены Правления имеют право:</w:t>
      </w:r>
    </w:p>
    <w:p w:rsidR="00000000" w:rsidRDefault="00B77828">
      <w:pPr>
        <w:pStyle w:val="just"/>
      </w:pPr>
      <w:r>
        <w:t>- заключать от имени Банка договоры, совершать иные сделки при наличии у них соответствующей доверенности;</w:t>
      </w:r>
    </w:p>
    <w:p w:rsidR="00000000" w:rsidRDefault="00B77828">
      <w:pPr>
        <w:pStyle w:val="just"/>
      </w:pPr>
      <w:r>
        <w:t>- получать вознаграждение за и</w:t>
      </w:r>
      <w:r>
        <w:t>сполнение обязанностей члена Правления;</w:t>
      </w:r>
    </w:p>
    <w:p w:rsidR="00000000" w:rsidRDefault="00B77828">
      <w:pPr>
        <w:pStyle w:val="just"/>
      </w:pPr>
      <w:r>
        <w:t>- получать любую информацию, касающуюся деятельности Банка, в любых подразделениях и службах Банка.</w:t>
      </w:r>
    </w:p>
    <w:p w:rsidR="00000000" w:rsidRDefault="00B77828">
      <w:pPr>
        <w:pStyle w:val="just"/>
      </w:pPr>
      <w:r>
        <w:t>7.2. Члены Правления имеют также другие права в соответствии с Уставом Банка и действующим законодательством Российс</w:t>
      </w:r>
      <w:r>
        <w:t>кой Федерации.</w:t>
      </w:r>
    </w:p>
    <w:p w:rsidR="00000000" w:rsidRDefault="00B77828">
      <w:pPr>
        <w:pStyle w:val="just"/>
      </w:pPr>
      <w:r>
        <w:t>7.3. Члены Правления обязаны:</w:t>
      </w:r>
    </w:p>
    <w:p w:rsidR="00000000" w:rsidRDefault="00B77828">
      <w:pPr>
        <w:pStyle w:val="just"/>
      </w:pPr>
      <w:r>
        <w:t>- добросовестно исполнять свои обязанности;</w:t>
      </w:r>
    </w:p>
    <w:p w:rsidR="00000000" w:rsidRDefault="00B77828">
      <w:pPr>
        <w:pStyle w:val="just"/>
      </w:pPr>
      <w:r>
        <w:t>- не разглашать ставшую им известной конфиденциальную информацию о деятельности Банка.</w:t>
      </w:r>
    </w:p>
    <w:p w:rsidR="00000000" w:rsidRDefault="00B77828">
      <w:pPr>
        <w:pStyle w:val="just"/>
      </w:pPr>
      <w:r>
        <w:t>7.4. Член Правления не имеет права учреждать или принимать участие в предприятиях, конкурирующих с Банком, если ему на это не дано разрешения Правлением.</w:t>
      </w:r>
    </w:p>
    <w:p w:rsidR="00000000" w:rsidRDefault="00B77828">
      <w:pPr>
        <w:pStyle w:val="just"/>
      </w:pPr>
      <w:r>
        <w:t>7.5. Члены Правления не вправе занимать должности в других организациях, являющихся кредитными, страхо</w:t>
      </w:r>
      <w:r>
        <w:t>выми или клиринговыми организациями, профессиональными участниками рынка ценных бумаг, организаторами торговли на товарных и (или) финансовых рынках, а также в акционерных инвестиционных фондах, специализированных депозитариях инвестиционных фондов, негосу</w:t>
      </w:r>
      <w:r>
        <w:t>дарственных пенсионных фондах, организациях, осуществляющих деятельность по пенсионному обеспечению и пенсионному страхованию, по управлению инвестиционными фондами, акционерными инвестиционными фондами, паевыми инвестиционными фондами и негосударственными</w:t>
      </w:r>
      <w:r>
        <w:t xml:space="preserve"> пенсионными фондами, организациях, занимающихся лизинговой деятельностью или являющихся аффилированными лицами по отношению к Обществу, и осуществлять предпринимательскую деятельность без образования юридического лица.</w:t>
      </w:r>
    </w:p>
    <w:p w:rsidR="00000000" w:rsidRDefault="00B77828">
      <w:pPr>
        <w:pStyle w:val="just"/>
      </w:pPr>
      <w:r>
        <w:t xml:space="preserve">7.6. Члены Правления не имеют права </w:t>
      </w:r>
      <w:r>
        <w:t>прямо или косвенно получать вознаграждение за оказание влияния на принятие решений Правлением.</w:t>
      </w:r>
    </w:p>
    <w:p w:rsidR="00000000" w:rsidRDefault="00B77828">
      <w:pPr>
        <w:pStyle w:val="just"/>
      </w:pPr>
      <w:r>
        <w:t>7.7. Члены Правления несут ответственность за ущерб, причиненный Банку их действиями (бездействием).</w:t>
      </w:r>
    </w:p>
    <w:p w:rsidR="00000000" w:rsidRDefault="00B77828">
      <w:pPr>
        <w:pStyle w:val="just"/>
      </w:pPr>
      <w:r>
        <w:t>7.8. Основаниями для досрочного прекращения полномочий члено</w:t>
      </w:r>
      <w:r>
        <w:t>в Правления являются следующие обстоятельства:</w:t>
      </w:r>
    </w:p>
    <w:p w:rsidR="00000000" w:rsidRDefault="00B77828">
      <w:pPr>
        <w:pStyle w:val="just"/>
      </w:pPr>
      <w:r>
        <w:t>- причинение действиями члена Правления Банку существенных убытков;</w:t>
      </w:r>
    </w:p>
    <w:p w:rsidR="00000000" w:rsidRDefault="00B77828">
      <w:pPr>
        <w:pStyle w:val="just"/>
      </w:pPr>
      <w:r>
        <w:t>- нанесение ущерба деловой репутации Банка;</w:t>
      </w:r>
    </w:p>
    <w:p w:rsidR="00000000" w:rsidRDefault="00B77828">
      <w:pPr>
        <w:pStyle w:val="just"/>
      </w:pPr>
      <w:r>
        <w:t>- совершение умышленного уголовного преступления;</w:t>
      </w:r>
    </w:p>
    <w:p w:rsidR="00000000" w:rsidRDefault="00B77828">
      <w:pPr>
        <w:pStyle w:val="just"/>
      </w:pPr>
      <w:r>
        <w:t>- сокрытие своей заинтересованности в совершени</w:t>
      </w:r>
      <w:r>
        <w:t>и сделки с участием Банка;</w:t>
      </w:r>
    </w:p>
    <w:p w:rsidR="00000000" w:rsidRDefault="00B77828">
      <w:pPr>
        <w:pStyle w:val="just"/>
      </w:pPr>
      <w:r>
        <w:t>- недобросовестное исполнение своих обязанностей;</w:t>
      </w:r>
    </w:p>
    <w:p w:rsidR="00000000" w:rsidRDefault="00B77828">
      <w:pPr>
        <w:pStyle w:val="just"/>
      </w:pPr>
      <w:r>
        <w:t>- нарушение положений Устава Банка, а также норм законодательства об акционерных обществах, в том числе касающихся обращения ценных бумаг, выпускаемых Банком;</w:t>
      </w:r>
    </w:p>
    <w:p w:rsidR="00000000" w:rsidRDefault="00B77828">
      <w:pPr>
        <w:pStyle w:val="just"/>
      </w:pPr>
      <w:r>
        <w:t>- сокрытие информаци</w:t>
      </w:r>
      <w:r>
        <w:t>и о своем участии в работе органов управления других хозяйственных обществ и иных юридических лиц (за исключением участия в общественных объединениях, профессиональных союзах и политических партиях) без ведома Правления, а в случаях, прямо установленных Ус</w:t>
      </w:r>
      <w:r>
        <w:t>тавом Банка и законом, - без ведома Общего собрания акционеров;</w:t>
      </w:r>
    </w:p>
    <w:p w:rsidR="00000000" w:rsidRDefault="00B77828">
      <w:pPr>
        <w:pStyle w:val="just"/>
      </w:pPr>
      <w:r>
        <w:t>- извлечение личной выгоды из распоряжения имуществом Банка, за исключением случаев, когда извлечение личной выгоды допускается законом, Уставом и иными документами и решениями Банка;</w:t>
      </w:r>
    </w:p>
    <w:p w:rsidR="00000000" w:rsidRDefault="00B77828">
      <w:pPr>
        <w:pStyle w:val="just"/>
      </w:pPr>
      <w:r>
        <w:t>- учрежд</w:t>
      </w:r>
      <w:r>
        <w:t>ение в период работы в Правлении Банка хозяйственных обществ и других коммерческих организаций, конкурирующих с Банком.</w:t>
      </w:r>
    </w:p>
    <w:p w:rsidR="00000000" w:rsidRDefault="00B77828">
      <w:pPr>
        <w:pStyle w:val="just"/>
      </w:pPr>
      <w:r>
        <w:t>Полномочия членов Правления могут быть прекращены и по другим основаниям, установленным действующим трудовым законодательством Российско</w:t>
      </w:r>
      <w:r>
        <w:t>й Федерации.</w:t>
      </w:r>
    </w:p>
    <w:p w:rsidR="00000000" w:rsidRDefault="00B778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828">
      <w:pPr>
        <w:pStyle w:val="sel"/>
        <w:divId w:val="234317000"/>
      </w:pPr>
      <w:r>
        <w:t>1 Исполнительный орган общества осуществляет текущее руководство деятельностью общества и подотчетен совету директоров (наблюдательному совету) и общему собранию акционеров. К компетенции исполнительного органа общества относится решение всех</w:t>
      </w:r>
      <w:r>
        <w:t xml:space="preserve"> вопросов, не составляющих исключительную компетенцию других органов управления обществом, определенную законом или уставом общества (п. 3 ст. 103 Гражданского кодекса Российской Федерации).</w:t>
      </w:r>
    </w:p>
    <w:p w:rsidR="00000000" w:rsidRDefault="00B77828">
      <w:pPr>
        <w:pStyle w:val="just"/>
        <w:divId w:val="234317000"/>
      </w:pPr>
      <w:r>
        <w:t>Коллегиальный исполнительный орган общества (правление, дирекция)</w:t>
      </w:r>
      <w:r>
        <w:t xml:space="preserve"> действует на основании устава общества, а также утверждаемого общим собранием акционеров внутреннего документа общества (положения, регламента или иного документа), в котором устанавливаются сроки и порядок созыва и проведения его заседаний, а также поряд</w:t>
      </w:r>
      <w:r>
        <w:t>ок принятия решений (п. 1 ст. 70 Федерального закона "Об акционерных обществах").</w:t>
      </w:r>
    </w:p>
    <w:p w:rsidR="00000000" w:rsidRDefault="00B77828">
      <w:pPr>
        <w:pStyle w:val="just"/>
        <w:divId w:val="234317000"/>
      </w:pPr>
      <w:r>
        <w:t>Текущее руководство деятельностью кредитной организации осуществляется единоличным исполнительным органом и коллегиальным исполнительным органом (абз. 2 ст. 11.1 Федерального</w:t>
      </w:r>
      <w:r>
        <w:t xml:space="preserve"> закона "О банках и банковской деятельности").</w:t>
      </w:r>
    </w:p>
    <w:p w:rsidR="00000000" w:rsidRDefault="00B778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https://порядокправа.рф/obrazecy/polozhenie_o_pravlenii_kommercheskogo_banka_v_forme_otkrytogo_akcionernogo_obshhestva.htm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828"/>
    <w:rsid w:val="00B77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5AA887-812A-4ED8-8C56-12697C72F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317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ravlenii_kommercheskogo_banka_v_forme_otkrytogo_akcioner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2195</Words>
  <Characters>12513</Characters>
  <Application>Microsoft Office Word</Application>
  <DocSecurity>0</DocSecurity>
  <Lines>104</Lines>
  <Paragraphs>29</Paragraphs>
  <ScaleCrop>false</ScaleCrop>
  <Company/>
  <LinksUpToDate>false</LinksUpToDate>
  <CharactersWithSpaces>14679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правлении коммерческого банка в форме открытого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2022-08-15T04:17:00Z</dcterms:created>
  <dcterms:modified xsi:type="dcterms:W3CDTF">2022-08-15T04:17:00Z</dcterms:modified>
</cp:coreProperties>
</file>