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D22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изменения размера уставного капитала открытого акционерного общества</w:t>
      </w:r>
    </w:p>
    <w:p w:rsidR="00000000" w:rsidRDefault="00F67D22">
      <w:pPr>
        <w:pStyle w:val="right"/>
      </w:pPr>
      <w:r>
        <w:t>УТВЕРЖДЕНО Решением Общего собрания акционеров/Совета директоров Открытого акционерного общества "___________________" Протокол N __________ от "___"</w:t>
      </w:r>
      <w:r>
        <w:t>______ ___ г.</w:t>
      </w:r>
    </w:p>
    <w:p w:rsidR="00000000" w:rsidRDefault="00F6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2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ПОРЯДКЕ ИЗМЕНЕНИЯ РАЗМЕРА УСТАВНОГО КАПИТАЛА ОТКРЫТОГО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67D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7D22">
      <w:pPr>
        <w:pStyle w:val="just"/>
      </w:pPr>
      <w:r>
        <w:t>1.1. Уставный капитал определяет минимальный размер имущества Открытого акционерного общества "_________________", ИНН ___________</w:t>
      </w:r>
      <w:r>
        <w:t>__, ОГРН ___________________, зарегистрированного по адресу: ___________________________ (далее - "Общество"), гарантирующего интересы его кредиторов.</w:t>
      </w:r>
    </w:p>
    <w:p w:rsidR="00000000" w:rsidRDefault="00F67D22">
      <w:pPr>
        <w:pStyle w:val="just"/>
      </w:pPr>
      <w:r>
        <w:t>1.2. Уставный капитал Общества объявляется при его учреждении, составляется из номинальной стоимости всех</w:t>
      </w:r>
      <w:r>
        <w:t xml:space="preserve"> акций Общества, приобретенных акционерами.</w:t>
      </w:r>
    </w:p>
    <w:p w:rsidR="00000000" w:rsidRDefault="00F67D22">
      <w:pPr>
        <w:pStyle w:val="just"/>
      </w:pPr>
      <w:r>
        <w:t>Минимальный размер Уставного капитала открытого акционерного Общества, установленный Федеральным законом "Об акционерных обществах", должен составлять не менее тысячекратной суммы минимального размера оплаты труд</w:t>
      </w:r>
      <w:r>
        <w:t>а, установленного федеральным законом на дату государственной регистрации Общества.</w:t>
      </w:r>
    </w:p>
    <w:p w:rsidR="00000000" w:rsidRDefault="00F67D22">
      <w:pPr>
        <w:pStyle w:val="just"/>
      </w:pPr>
      <w:r>
        <w:t>Уставный капитал выражается только в рублях.</w:t>
      </w:r>
    </w:p>
    <w:p w:rsidR="00000000" w:rsidRDefault="00F67D22">
      <w:pPr>
        <w:pStyle w:val="just"/>
      </w:pPr>
      <w:r>
        <w:t>1.3. Вопрос об изменении размера Уставного капитала относится к исключительной компетенции Общего собрания акционеров.</w:t>
      </w:r>
    </w:p>
    <w:p w:rsidR="00000000" w:rsidRDefault="00F67D22">
      <w:pPr>
        <w:pStyle w:val="just"/>
      </w:pPr>
      <w:r>
        <w:t>1.4. Реш</w:t>
      </w:r>
      <w:r>
        <w:t>ение Общего собрания должно содержать указание на причины изменения Уставного капитала, определять способ его увеличения или уменьшения.</w:t>
      </w:r>
    </w:p>
    <w:p w:rsidR="00000000" w:rsidRDefault="00F67D22">
      <w:pPr>
        <w:pStyle w:val="just"/>
      </w:pPr>
      <w:r>
        <w:t>1.5. Внесение в Устав Общества изменений и дополнений, в том числе изменений, связанных с увеличением Уставного капитал</w:t>
      </w:r>
      <w:r>
        <w:t>а Общества, осуществляется по результатам размещения акций Общества на основании решения Общего собрания акционеров об увеличении Уставного капитала Общества, на основании решения Общего собрания акционеров об уменьшении Уставного капитала путем уменьшения</w:t>
      </w:r>
      <w:r>
        <w:t xml:space="preserve"> номинальной стоимости акций, иного решения, на основании которого осуществляется размещение акций и размещение эмиссионных ценных бумаг, конвертируемых в акции, и зарегистрированного отчета об итогах выпуска акций либо, если в соответствии с Федеральным з</w:t>
      </w:r>
      <w:r>
        <w:t>аконом "Об акционерных обществах" процедура эмиссии акций не предусматривает государственную регистрацию отчета об итогах выпуска акций, выписки из государственного реестра эмиссионных ценных бумаг.</w:t>
      </w:r>
    </w:p>
    <w:p w:rsidR="00000000" w:rsidRDefault="00F67D22">
      <w:pPr>
        <w:pStyle w:val="just"/>
      </w:pPr>
      <w:r>
        <w:lastRenderedPageBreak/>
        <w:t>1.6. Внесение в Устав Общества изменений и дополнений, св</w:t>
      </w:r>
      <w:r>
        <w:t>язанных с уменьшением Уставного капитала Общества путем приобретения акций Общества в целях их погашения, осуществляется на основании решения Общего собрания акционеров о таком уменьшении и утвержденного Советом директоров (Наблюдательным советом) Общества</w:t>
      </w:r>
      <w:r>
        <w:t xml:space="preserve"> отчета об итогах приобретения акций. Внесение в Устав Общества изменений и дополнений, связанных с уменьшением Уставного капитала Общества путем погашения принадлежащих Обществу собственных акций, осуществляется на основании решения Общего собрания акцион</w:t>
      </w:r>
      <w:r>
        <w:t>еров о таком уменьшении и утвержденного Советом директоров Общества отчета об итогах погашения акций. В этих случаях Уставный капитал Общества уменьшается на сумму номинальной стоимости погашенных акций.</w:t>
      </w:r>
    </w:p>
    <w:p w:rsidR="00000000" w:rsidRDefault="00F67D22">
      <w:pPr>
        <w:pStyle w:val="just"/>
      </w:pPr>
      <w:r>
        <w:t>1.7. В срок, установленный законодательством Российс</w:t>
      </w:r>
      <w:r>
        <w:t>кой Федерации, Общество обязано внести изменения в Устав и сведения, содержащиеся в едином государственном реестре.</w:t>
      </w:r>
    </w:p>
    <w:p w:rsidR="00000000" w:rsidRDefault="00F67D22">
      <w:pPr>
        <w:pStyle w:val="just"/>
      </w:pPr>
      <w:r>
        <w:t>Об изменении Уставного капитала Общество обязано в трехдневный срок после принятия Общим собранием акционеров такого решения сообщить в упол</w:t>
      </w:r>
      <w:r>
        <w:t xml:space="preserve">номоченный орган по рынку ценных бумаг </w:t>
      </w:r>
      <w:r>
        <w:rPr>
          <w:vertAlign w:val="superscript"/>
        </w:rPr>
        <w:t>2</w:t>
      </w:r>
      <w:r>
        <w:t xml:space="preserve"> , а также в налоговую инспекцию (регистрирующий орган) по месту своего нахождения и представить полный пакет документов для внесения соответствующих изменений в Единый государственный реестр юридических лиц и учреди</w:t>
      </w:r>
      <w:r>
        <w:t>тельные документы Общества.</w:t>
      </w:r>
    </w:p>
    <w:p w:rsidR="00000000" w:rsidRDefault="00F6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22">
      <w:pPr>
        <w:pStyle w:val="3"/>
        <w:rPr>
          <w:rFonts w:eastAsia="Times New Roman"/>
        </w:rPr>
      </w:pPr>
      <w:r>
        <w:rPr>
          <w:rFonts w:eastAsia="Times New Roman"/>
        </w:rPr>
        <w:t>2. УВЕЛИЧЕНИЕ УСТАВНОГО КАПИТАЛА ОБЩЕСТВА</w:t>
      </w:r>
    </w:p>
    <w:p w:rsidR="00000000" w:rsidRDefault="00F67D22">
      <w:pPr>
        <w:pStyle w:val="just"/>
      </w:pPr>
      <w:r>
        <w:t>2.1. Общество может принимать решение об увеличении Уставного капитала в связи с приращением имущества, переоценкой основных фондов, наличием эмиссионного дохода (разницы между фактичес</w:t>
      </w:r>
      <w:r>
        <w:t>кой ценой продажи акций и их номинальной стоимостью), необходимостью привлечения дополнительных инвестиций или по иным причинам.</w:t>
      </w:r>
    </w:p>
    <w:p w:rsidR="00000000" w:rsidRDefault="00F67D22">
      <w:pPr>
        <w:pStyle w:val="just"/>
      </w:pPr>
      <w:r>
        <w:t>2.2. Переоценка основных фондов Общества не влечет за собой обязательного увеличения его Уставного капитала. Такое решение прин</w:t>
      </w:r>
      <w:r>
        <w:t>имается Обществом по своему усмотрению в установленном настоящим Положением порядке.</w:t>
      </w:r>
    </w:p>
    <w:p w:rsidR="00000000" w:rsidRDefault="00F67D22">
      <w:pPr>
        <w:pStyle w:val="just"/>
      </w:pPr>
      <w:r>
        <w:t>2.3. Увеличение Уставного капитала может производиться путем увеличения номинальной стоимости акций или путем размещения дополнительных акций. Дополнительные акции могут б</w:t>
      </w:r>
      <w:r>
        <w:t>ыть размещены Обществом только в пределах количества объявленных акций, установленного Уставом Общества.</w:t>
      </w:r>
    </w:p>
    <w:p w:rsidR="00000000" w:rsidRDefault="00F67D22">
      <w:pPr>
        <w:pStyle w:val="just"/>
      </w:pPr>
      <w:r>
        <w:t>Решение об увеличении Уставного капитала путем размещения дополнительных акций в пределах количества объявленных акций может быть принято Общим собрани</w:t>
      </w:r>
      <w:r>
        <w:t>ем акционеров одновременно с решением о внесении в Устав Общества положений об объявленных акциях, необходимых для принятия такого решения, или об изменении положений об объявленных акциях.</w:t>
      </w:r>
    </w:p>
    <w:p w:rsidR="00000000" w:rsidRDefault="00F67D22">
      <w:pPr>
        <w:pStyle w:val="just"/>
      </w:pPr>
      <w:r>
        <w:t>Решением об увеличении Уставного капитала Общества путем размещени</w:t>
      </w:r>
      <w:r>
        <w:t>я дополнительных обыкновенных акций должны быть определены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категории, способ размещения, цена размещения дополнител</w:t>
      </w:r>
      <w:r>
        <w:t xml:space="preserve">ьных акций, размещаемых путем подписки, или порядок ее определения, в том числе цена размещения или порядок определения цены размещения дополнительных акций акционерам, имеющим преимущественное право приобретения </w:t>
      </w:r>
      <w:r>
        <w:lastRenderedPageBreak/>
        <w:t>размещаемых акций, форма оплаты дополнитель</w:t>
      </w:r>
      <w:r>
        <w:t>ных акций, размещаемых посредством подписки, а также могут быть определены иные условия размещения.</w:t>
      </w:r>
    </w:p>
    <w:p w:rsidR="00000000" w:rsidRDefault="00F67D22">
      <w:pPr>
        <w:pStyle w:val="just"/>
      </w:pPr>
      <w:r>
        <w:t>2.4. Увеличение Уставного капитала Общества путем размещения дополнительных акций может осуществляться за счет имущества Общества. Увеличение Уставного капи</w:t>
      </w:r>
      <w:r>
        <w:t>тала путем увеличения номинальной стоимости акций осуществляется только за счет имущества Общества.</w:t>
      </w:r>
    </w:p>
    <w:p w:rsidR="00000000" w:rsidRDefault="00F67D22">
      <w:pPr>
        <w:pStyle w:val="just"/>
      </w:pPr>
      <w:r>
        <w:t>Сумма, на которую увеличивается Уставный капитал Общества за счет имущества Общества, не должна превышать разницу между стоимостью чистых активов общества и</w:t>
      </w:r>
      <w:r>
        <w:t xml:space="preserve"> суммой Уставного капитала и резервного фонда Общества.</w:t>
      </w:r>
    </w:p>
    <w:p w:rsidR="00000000" w:rsidRDefault="00F67D22">
      <w:pPr>
        <w:pStyle w:val="just"/>
      </w:pPr>
      <w:r>
        <w:t>2.5.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акционеров. При этом каждому акционеру распределяются ак</w:t>
      </w:r>
      <w:r>
        <w:t>ции той же категории (типа), что и акции, которые ему принадлежат, пропорционально количеству принадлежащих ему акций. Увеличение Уставного капитала за счет его имущества путем размещения дополнительных акций, в результате которого образуются дробные акции</w:t>
      </w:r>
      <w:r>
        <w:t>, не допускается.</w:t>
      </w:r>
    </w:p>
    <w:p w:rsidR="00000000" w:rsidRDefault="00F67D22">
      <w:pPr>
        <w:pStyle w:val="just"/>
      </w:pPr>
      <w:r>
        <w:t>2.6. Увеличение номинальной стоимости акций влечет за собой изъятие из обращения акций или сертификатов акций и замену их у акционеров на новые акции или сертификаты, а также внесение соответствующих изменений в реестр акционеров.</w:t>
      </w:r>
    </w:p>
    <w:p w:rsidR="00000000" w:rsidRDefault="00F67D22">
      <w:pPr>
        <w:pStyle w:val="just"/>
      </w:pPr>
      <w:r>
        <w:t>В случа</w:t>
      </w:r>
      <w:r>
        <w:t>е увеличения номинальной стоимости акций или размещения дополнительных акций Общество осуществляет регистрацию выпуска акций в Службу Банка России по финансовым рынкам или ее отделениях по месту нахождения Общества.</w:t>
      </w:r>
    </w:p>
    <w:p w:rsidR="00000000" w:rsidRDefault="00F67D22">
      <w:pPr>
        <w:pStyle w:val="just"/>
      </w:pPr>
      <w:r>
        <w:t>При увеличении Уставного капитала Общест</w:t>
      </w:r>
      <w:r>
        <w:t>ва путем размещения дополнительных акций Уставный капитал увеличивается на сумму номинальной стоимости размещенных дополнительных акций, а количество объявленных акций определенных категорий и типов уменьшается на число размещенных дополнительных акций опр</w:t>
      </w:r>
      <w:r>
        <w:t>еделенных категорий и типов.</w:t>
      </w:r>
    </w:p>
    <w:p w:rsidR="00000000" w:rsidRDefault="00F6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22">
      <w:pPr>
        <w:pStyle w:val="3"/>
        <w:rPr>
          <w:rFonts w:eastAsia="Times New Roman"/>
        </w:rPr>
      </w:pPr>
      <w:r>
        <w:rPr>
          <w:rFonts w:eastAsia="Times New Roman"/>
        </w:rPr>
        <w:t>3. УМЕНЬШЕНИЕ УСТАВНОГО КАПИТАЛА ОБЩЕСТВА</w:t>
      </w:r>
    </w:p>
    <w:p w:rsidR="00000000" w:rsidRDefault="00F67D22">
      <w:pPr>
        <w:pStyle w:val="just"/>
      </w:pPr>
      <w:r>
        <w:t xml:space="preserve">3.1. Общество вправе, а в случаях, предусмотренных Федеральным законом "Об акционерных обществах" </w:t>
      </w:r>
      <w:r>
        <w:rPr>
          <w:vertAlign w:val="superscript"/>
        </w:rPr>
        <w:t>3</w:t>
      </w:r>
      <w:r>
        <w:t xml:space="preserve"> , обязано уменьшить свой Уставный капитал.</w:t>
      </w:r>
    </w:p>
    <w:p w:rsidR="00000000" w:rsidRDefault="00F67D22">
      <w:pPr>
        <w:pStyle w:val="just"/>
      </w:pPr>
      <w:r>
        <w:t>3.2. Уставный капитал Общества может быть уменьшен, в частности, в случаях:</w:t>
      </w:r>
    </w:p>
    <w:p w:rsidR="00000000" w:rsidRDefault="00F67D22">
      <w:pPr>
        <w:pStyle w:val="just"/>
      </w:pPr>
      <w:r>
        <w:t>- если активы Общества становятся меньше Уставного капитала;</w:t>
      </w:r>
    </w:p>
    <w:p w:rsidR="00000000" w:rsidRDefault="00F67D22">
      <w:pPr>
        <w:pStyle w:val="just"/>
      </w:pPr>
      <w:r>
        <w:t>- если часть ранее выпущенных акций признана в установленном порядке недействительной.</w:t>
      </w:r>
    </w:p>
    <w:p w:rsidR="00000000" w:rsidRDefault="00F67D22">
      <w:pPr>
        <w:pStyle w:val="just"/>
      </w:pPr>
      <w:r>
        <w:t>Уставный капитал может быть умен</w:t>
      </w:r>
      <w:r>
        <w:t>ьшен также в целях выплаты акционерам свободных средств Общества.</w:t>
      </w:r>
    </w:p>
    <w:p w:rsidR="00000000" w:rsidRDefault="00F67D22">
      <w:pPr>
        <w:pStyle w:val="just"/>
      </w:pPr>
      <w:r>
        <w:t xml:space="preserve">3.3. Уставный капитал Общества может быть уменьшен путем уменьшения номинальной стоимости акций или сокращения их общего количества, в том числе путем приобретения </w:t>
      </w:r>
      <w:r>
        <w:lastRenderedPageBreak/>
        <w:t>части акций, в случаях, пр</w:t>
      </w:r>
      <w:r>
        <w:t>едусмотренных Федеральным законом "Об акционерных обществах".</w:t>
      </w:r>
    </w:p>
    <w:p w:rsidR="00000000" w:rsidRDefault="00F67D22">
      <w:pPr>
        <w:pStyle w:val="just"/>
      </w:pPr>
      <w:r>
        <w:t>Уменьшение Уставного капитала путем приобретения и погашения части акций допускается, если такая возможность предусмотрена в Уставе Общества. Решение об уменьшении Уставного капитала Общества пу</w:t>
      </w:r>
      <w:r>
        <w:t>тем уменьшения номинальной стоимости акций или путем приобретения части акций в целях сокращения их общего количества и о внесении соответствующих изменений в Устав Общества принимается Общим собранием акционеров.</w:t>
      </w:r>
    </w:p>
    <w:p w:rsidR="00000000" w:rsidRDefault="00F67D22">
      <w:pPr>
        <w:pStyle w:val="just"/>
      </w:pPr>
      <w:r>
        <w:t>3.4. Общество не вправе уменьшать свой Уст</w:t>
      </w:r>
      <w:r>
        <w:t>авный капитал, если в результате такого уменьшения его размер станет меньше минимального размера Уставного капитала, определенного в соответствии с Федеральным законом "Об акционерных обществах" на дату представления документов для государственной регистра</w:t>
      </w:r>
      <w:r>
        <w:t>ции соответствующих изменений в Уставе Общества, а в случаях, если в соответствии с Федеральным законом "Об акционерных обществах" Общество обязано уменьшить свой Уставный капитал, - на дату государственной регистрации Общества.</w:t>
      </w:r>
    </w:p>
    <w:p w:rsidR="00000000" w:rsidRDefault="00F67D22">
      <w:pPr>
        <w:pStyle w:val="just"/>
      </w:pPr>
      <w:r>
        <w:t xml:space="preserve">3.5. Решение об уменьшении </w:t>
      </w:r>
      <w:r>
        <w:t>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акционеров, а также путем погашения приобретенных или выкупленных Обществом акци</w:t>
      </w:r>
      <w:r>
        <w:t>й принимается большинством голосов акционеров - владельцев голосующих акций Общества, принимающих участие в собрании, только по предложению Совета директоров (Наблюдательного совета) Общества.</w:t>
      </w:r>
    </w:p>
    <w:p w:rsidR="00000000" w:rsidRDefault="00F67D22">
      <w:pPr>
        <w:pStyle w:val="just"/>
      </w:pPr>
      <w:r>
        <w:t>3.6. Решением об уменьшении Уставного капитала Общества путем у</w:t>
      </w:r>
      <w:r>
        <w:t>меньшения номинальной стоимости акций могут быть предусмотрены выплата всем акционерам Общества денежных средств и (или) передача им принадлежащих Обществу эмиссионных ценных бумаг, размещенных другим юридическим лицом. При этом решением должны быть опреде</w:t>
      </w:r>
      <w:r>
        <w:t>лены:</w:t>
      </w:r>
    </w:p>
    <w:p w:rsidR="00000000" w:rsidRDefault="00F67D22">
      <w:pPr>
        <w:pStyle w:val="just"/>
      </w:pPr>
      <w:r>
        <w:t>- величина, на которую уменьшается Уставный капитал Общества;</w:t>
      </w:r>
    </w:p>
    <w:p w:rsidR="00000000" w:rsidRDefault="00F67D22">
      <w:pPr>
        <w:pStyle w:val="just"/>
      </w:pPr>
      <w:r>
        <w:t>- категории (типы) акций, номинальная стоимость которых уменьшается, и величина, на которую уменьшается номинальная стоимость каждой акции;</w:t>
      </w:r>
    </w:p>
    <w:p w:rsidR="00000000" w:rsidRDefault="00F67D22">
      <w:pPr>
        <w:pStyle w:val="just"/>
      </w:pPr>
      <w:r>
        <w:t>- номинальная стоимость акции каждой категории (</w:t>
      </w:r>
      <w:r>
        <w:t>типа) после ее уменьшения;</w:t>
      </w:r>
    </w:p>
    <w:p w:rsidR="00000000" w:rsidRDefault="00F67D22">
      <w:pPr>
        <w:pStyle w:val="just"/>
      </w:pPr>
      <w:r>
        <w:t>- сумма денежных средств, выплачиваемая акционерам Общества при уменьшении номинальной стоимости каждой акции, и (или) количество, вид, категория (тип) эмиссионных ценных бумаг, передаваемых акционерам Общества при уменьшении ном</w:t>
      </w:r>
      <w:r>
        <w:t>инальной стоимости каждой акции.</w:t>
      </w:r>
    </w:p>
    <w:p w:rsidR="00000000" w:rsidRDefault="00F67D22">
      <w:pPr>
        <w:pStyle w:val="just"/>
      </w:pPr>
      <w:r>
        <w:t>3.7. В течение ____________ (___________) дней с даты принятия решения об уменьшении своего Уставного капитала Общество обязано письменно уведомить об уменьшении Уставного капитала и о его новом размере кредиторов Общества,</w:t>
      </w:r>
      <w:r>
        <w:t xml:space="preserve"> а также опубликовать в печатном издании, предназначенном для публикации данных государственной регистрации юридических лиц, сообщение о принятом решении.</w:t>
      </w:r>
    </w:p>
    <w:p w:rsidR="00000000" w:rsidRDefault="00F67D22">
      <w:pPr>
        <w:pStyle w:val="just"/>
      </w:pPr>
      <w:r>
        <w:t>Документы для государственной регистрации изменений и дополнений, вносимых в Устав Общества и связанн</w:t>
      </w:r>
      <w:r>
        <w:t>ых с уменьшением его Уставного капитала в соответствии с правилами настоящего пункта, представляются Обществом в орган, осуществляющий государственную регистрацию юридических лиц, не ранее чем через 90 дней с момента принятия решения об уменьшении Уставног</w:t>
      </w:r>
      <w:r>
        <w:t>о капитала Общества.</w:t>
      </w:r>
    </w:p>
    <w:p w:rsidR="00000000" w:rsidRDefault="00F6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2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ОРГАНОВ УПРАВЛЕНИЯ И ДОЛЖНОСТНЫХ ЛИЦ ОБЩЕСТВА В СВЯЗИ С ИЗМЕНЕНИЕМ ЕГО УСТАВНОГО КАПИТАЛА</w:t>
      </w:r>
    </w:p>
    <w:p w:rsidR="00000000" w:rsidRDefault="00F67D22">
      <w:pPr>
        <w:pStyle w:val="just"/>
      </w:pPr>
      <w:r>
        <w:t>4.1. Совет директоров (Наблюдательный совет) Общества рассматривает, а Общее собрание акционеров утверждает проекты решений Совет</w:t>
      </w:r>
      <w:r>
        <w:t>а директоров (Наблюдательного совета) об изменении Уставного капитала Общества. В случае если вопрос об изменении Уставного капитала включается в повестку дня Общего собрания акционеров по инициативе Ревизионной комиссии (ревизора) или акционера (акционеро</w:t>
      </w:r>
      <w:r>
        <w:t>в), владеющего не менее чем 10 (десятью) процентами голосующих акций Общества, то предложения Общему собранию акционеров представляются соответствующим инициатором. В этом случае Совет директоров (Наблюдательный совет) представляет Общему собранию свое мот</w:t>
      </w:r>
      <w:r>
        <w:t>ивированное заключение по вопросу изменения Уставного капитала.</w:t>
      </w:r>
    </w:p>
    <w:p w:rsidR="00000000" w:rsidRDefault="00F67D22">
      <w:pPr>
        <w:pStyle w:val="just"/>
      </w:pPr>
      <w:r>
        <w:t>4.2. Исполнение действий, предусмотренных ст. ст. 1.7, 2.5, 3.6, 3.7 настоящего Положения, организуется и контролируется исполнительным органом (генеральным директором, правлением) Общества ли</w:t>
      </w:r>
      <w:r>
        <w:t>бо по его приказу (распоряжению) другими ответственными должностными лицами Общества.</w:t>
      </w:r>
    </w:p>
    <w:p w:rsidR="00000000" w:rsidRDefault="00F67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22">
      <w:pPr>
        <w:pStyle w:val="sel"/>
        <w:divId w:val="101152832"/>
      </w:pPr>
      <w:r>
        <w:t>1 Акционерное общество вправе по решению общего собрания акционеров увеличить или уменьшить свой уставный капитал (п. 1 ст. 100, п. 1 ст. 101 Гражданского кодекса Россий</w:t>
      </w:r>
      <w:r>
        <w:t>ской Федерации).</w:t>
      </w:r>
    </w:p>
    <w:p w:rsidR="00000000" w:rsidRDefault="00F67D22">
      <w:pPr>
        <w:pStyle w:val="just"/>
        <w:divId w:val="101152832"/>
      </w:pPr>
      <w:r>
        <w:t>Уставный капитал общества может быть увеличен путем увеличения номинальной стоимости акций или размещения дополнительных акций (п. 1 ст. 28 Федерального закона "Об акционерных обществах").</w:t>
      </w:r>
    </w:p>
    <w:p w:rsidR="00000000" w:rsidRDefault="00F67D22">
      <w:pPr>
        <w:pStyle w:val="just"/>
        <w:divId w:val="101152832"/>
      </w:pPr>
      <w:r>
        <w:t>Общество вправе, а в случаях, предусмотренных Феде</w:t>
      </w:r>
      <w:r>
        <w:t>ральным законом "Об акционерных обществах", обязано уменьшить свой уставный капитал. Уставный капитал общества может быть уменьшен путем уменьшения номинальной стоимости акций или сокращения их общего количества, в том числе путем приобретения части акций,</w:t>
      </w:r>
      <w:r>
        <w:t xml:space="preserve"> в случаях, предусмотренных Федеральным законом "Об акционерных обществах" (абз. 1, 2 п. 1 ст. 29 Федерального закона "Об акционерных обществах").</w:t>
      </w:r>
    </w:p>
    <w:p w:rsidR="00000000" w:rsidRDefault="00F67D22">
      <w:pPr>
        <w:pStyle w:val="sel"/>
        <w:divId w:val="101152832"/>
      </w:pPr>
      <w:r>
        <w:t xml:space="preserve">2 Согласно Информации Банка России от 22.08.2013 "О создании в структуре Банка России Службы Банка России по </w:t>
      </w:r>
      <w:r>
        <w:t>финансовым рынкам" с 01.09.2013 была образована Служба Банка России по финансовым рынкам, которая осуществляет функции упраздненной с указанной даты Федеральной службы по финансовым рынкам.</w:t>
      </w:r>
    </w:p>
    <w:p w:rsidR="00000000" w:rsidRDefault="00F67D22">
      <w:pPr>
        <w:pStyle w:val="sel"/>
        <w:divId w:val="101152832"/>
      </w:pPr>
      <w:r>
        <w:t>3 См. ст. ст. 17, 34, 35, 72, 76 Федерального закона "Об акционерн</w:t>
      </w:r>
      <w:r>
        <w:t>ых обществах".</w:t>
      </w:r>
    </w:p>
    <w:p w:rsidR="00000000" w:rsidRDefault="00F67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https://порядокправа.рф/obrazecy/polozhenie_o_poryadke_izmeneniya_razmera_ustavnogo_kapitala_otkrytogo_akcionernogo_ob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D22"/>
    <w:rsid w:val="00F6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63AF6E-8D6D-4E96-BC41-8160E190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5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izmeneniya_razmera_ustavnogo_kapitala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2037</Words>
  <Characters>11617</Characters>
  <Application>Microsoft Office Word</Application>
  <DocSecurity>0</DocSecurity>
  <Lines>96</Lines>
  <Paragraphs>27</Paragraphs>
  <ScaleCrop>false</ScaleCrop>
  <Company/>
  <LinksUpToDate>false</LinksUpToDate>
  <CharactersWithSpaces>13627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изменения размера уставного капитала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2022-08-15T04:13:00Z</dcterms:created>
  <dcterms:modified xsi:type="dcterms:W3CDTF">2022-08-15T04:13:00Z</dcterms:modified>
</cp:coreProperties>
</file>