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1459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Положение о годовом премировании сотрудников управляющей компании и структурных подразделений общества (приложение к приказу об утверждении и введении в действие Положений о </w:t>
      </w:r>
      <w:r>
        <w:rPr>
          <w:rFonts w:eastAsia="Times New Roman"/>
        </w:rPr>
        <w:t>премировании, единовременных поощрениях и материальной помощи работникам, годовых бонусах руководителей и ключевых специалистов управляющей компании (УК) и структурных подразделений общества)</w:t>
      </w:r>
    </w:p>
    <w:p w:rsidR="00000000" w:rsidRDefault="00011459">
      <w:pPr>
        <w:pStyle w:val="right"/>
      </w:pPr>
      <w:r>
        <w:t>Приложение 2 к Приказу N ____________ от "__" _____________ 200_</w:t>
      </w:r>
      <w:r>
        <w:t xml:space="preserve"> г.</w:t>
      </w:r>
    </w:p>
    <w:p w:rsidR="00000000" w:rsidRDefault="00011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1459">
      <w:pPr>
        <w:pStyle w:val="3"/>
        <w:rPr>
          <w:rFonts w:eastAsia="Times New Roman"/>
        </w:rPr>
      </w:pPr>
      <w:r>
        <w:rPr>
          <w:rFonts w:eastAsia="Times New Roman"/>
        </w:rPr>
        <w:t>ПОЛОЖЕНИЕ о годовом премировании сотрудников управляющей компании (УК) и структурных подразделений ООО (ОАО) "XXXXX"</w:t>
      </w:r>
    </w:p>
    <w:p w:rsidR="00000000" w:rsidRDefault="00011459">
      <w:pPr>
        <w:pStyle w:val="just"/>
      </w:pPr>
      <w:r>
        <w:t>1. Общие положения.</w:t>
      </w:r>
    </w:p>
    <w:p w:rsidR="00000000" w:rsidRDefault="00011459">
      <w:pPr>
        <w:pStyle w:val="just"/>
      </w:pPr>
      <w:r>
        <w:t>1.1. Положение о годовом премировании сотрудников (далее - Положение) управляющей компании (УК) и структурных подр</w:t>
      </w:r>
      <w:r>
        <w:t>азделений ООО (ОАО) "XXXXX" разработано в соответствии с действующим законодательством РФ и устанавливает порядок и условия выплаты материального поощрения сотрудников Общества по итогам работы за год.</w:t>
      </w:r>
    </w:p>
    <w:p w:rsidR="00000000" w:rsidRDefault="00011459">
      <w:pPr>
        <w:pStyle w:val="just"/>
      </w:pPr>
      <w:r>
        <w:t>1.2. Настоящее Положение разработано в целях:</w:t>
      </w:r>
    </w:p>
    <w:p w:rsidR="00000000" w:rsidRDefault="00011459">
      <w:pPr>
        <w:pStyle w:val="just"/>
      </w:pPr>
      <w:r>
        <w:t>- матери</w:t>
      </w:r>
      <w:r>
        <w:t>ального стимулирования сотрудников Общества на повышение производительности труда;</w:t>
      </w:r>
    </w:p>
    <w:p w:rsidR="00000000" w:rsidRDefault="00011459">
      <w:pPr>
        <w:pStyle w:val="just"/>
      </w:pPr>
      <w:r>
        <w:t>- удержания высококвалифицированных сотрудников;</w:t>
      </w:r>
    </w:p>
    <w:p w:rsidR="00000000" w:rsidRDefault="00011459">
      <w:pPr>
        <w:pStyle w:val="just"/>
      </w:pPr>
      <w:r>
        <w:t>- поощрения лучших сотрудников за успехи в труде;</w:t>
      </w:r>
    </w:p>
    <w:p w:rsidR="00000000" w:rsidRDefault="00011459">
      <w:pPr>
        <w:pStyle w:val="just"/>
      </w:pPr>
      <w:r>
        <w:t>- поощрения сотрудников за выполнение особо значимых проектов.</w:t>
      </w:r>
    </w:p>
    <w:p w:rsidR="00000000" w:rsidRDefault="00011459">
      <w:pPr>
        <w:pStyle w:val="just"/>
      </w:pPr>
      <w:r>
        <w:t>1.3. Действ</w:t>
      </w:r>
      <w:r>
        <w:t>ие Положения распространяется на сотрудников, состоящих в трудовых отношениях с компаниями/предприятиями Общества и занимающих должности в соответствии со штатным расписанием, проработавших в Обществе не менее 6 месяцев отчетного финансового года.</w:t>
      </w:r>
    </w:p>
    <w:p w:rsidR="00000000" w:rsidRDefault="00011459">
      <w:pPr>
        <w:pStyle w:val="just"/>
      </w:pPr>
      <w:r>
        <w:lastRenderedPageBreak/>
        <w:t>1.4. Дей</w:t>
      </w:r>
      <w:r>
        <w:t>ствие Положения не распространяется на линейных сотрудников коммерческих и логистических служб, сотрудников службы по контролю за сохранностью активов, а также на персонал планово-убыточных подразделений/проектов.</w:t>
      </w:r>
    </w:p>
    <w:p w:rsidR="00000000" w:rsidRDefault="00011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1459">
      <w:pPr>
        <w:pStyle w:val="just"/>
      </w:pPr>
      <w:r>
        <w:t>2. Термины и определения.</w:t>
      </w:r>
    </w:p>
    <w:p w:rsidR="00000000" w:rsidRDefault="00011459">
      <w:pPr>
        <w:pStyle w:val="just"/>
      </w:pPr>
      <w:r>
        <w:t>2.1. Премиальны</w:t>
      </w:r>
      <w:r>
        <w:t>й годовой фонд - часть фонда оплаты труда (далее - ФОТ), выплачиваемая по итогам года.</w:t>
      </w:r>
    </w:p>
    <w:p w:rsidR="00000000" w:rsidRDefault="00011459">
      <w:pPr>
        <w:pStyle w:val="just"/>
      </w:pPr>
      <w:r>
        <w:t>2.2. Директорский премиальный фонд - часть фонда оплаты труда, выплачиваемая за особые достижения по итогам года по решению генерального директора УК.</w:t>
      </w:r>
    </w:p>
    <w:p w:rsidR="00000000" w:rsidRDefault="00011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1459">
      <w:pPr>
        <w:pStyle w:val="just"/>
      </w:pPr>
      <w:r>
        <w:t>3. Принципы форми</w:t>
      </w:r>
      <w:r>
        <w:t>рования фондов.</w:t>
      </w:r>
    </w:p>
    <w:p w:rsidR="00000000" w:rsidRDefault="00011459">
      <w:pPr>
        <w:pStyle w:val="just"/>
      </w:pPr>
      <w:r>
        <w:t>3.1. Премиальный годовой фонд составляет 15% среднемесячного ФОТ (за отчетный год), формируется по каждому подразделению Общества и бюджетируется по отдельной статье.</w:t>
      </w:r>
    </w:p>
    <w:p w:rsidR="00000000" w:rsidRDefault="00011459">
      <w:pPr>
        <w:pStyle w:val="just"/>
      </w:pPr>
      <w:r>
        <w:t>3.2. Директорский премиальный фонд составляет 15% среднемесячного ФОТ (за</w:t>
      </w:r>
      <w:r>
        <w:t xml:space="preserve"> отчетный год), формируется по каждому подразделению Общества и бюджетируется по отдельной статье.</w:t>
      </w:r>
    </w:p>
    <w:p w:rsidR="00000000" w:rsidRDefault="00011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1459">
      <w:pPr>
        <w:pStyle w:val="just"/>
      </w:pPr>
      <w:r>
        <w:t>4. Принципы выплаты премии по итогам года.</w:t>
      </w:r>
    </w:p>
    <w:p w:rsidR="00000000" w:rsidRDefault="00011459">
      <w:pPr>
        <w:pStyle w:val="just"/>
      </w:pPr>
      <w:r>
        <w:t xml:space="preserve">4.1. Премия по итогам года выплачивается лучшим сотрудникам Общества на основании решения генерального директора </w:t>
      </w:r>
      <w:r>
        <w:t>УК.</w:t>
      </w:r>
    </w:p>
    <w:p w:rsidR="00000000" w:rsidRDefault="00011459">
      <w:pPr>
        <w:pStyle w:val="just"/>
      </w:pPr>
      <w:r>
        <w:t>4.2. На выплату премии по итогам года в первую очередь могут претендовать победители конкурса "Лучший по профессии", передовики производства, сотрудники, получившие максимальные оценки на ежегодной аттестации.</w:t>
      </w:r>
    </w:p>
    <w:p w:rsidR="00000000" w:rsidRDefault="00011459">
      <w:pPr>
        <w:pStyle w:val="just"/>
      </w:pPr>
      <w:r>
        <w:t>4.3. Размер премии по итогам года не привя</w:t>
      </w:r>
      <w:r>
        <w:t>зан к действующим окладам и устанавливается индивидуально приказом генерального директора УК.</w:t>
      </w:r>
    </w:p>
    <w:p w:rsidR="00000000" w:rsidRDefault="00011459">
      <w:pPr>
        <w:pStyle w:val="just"/>
      </w:pPr>
      <w:r>
        <w:t>4.4. Перераспределение премиального годового фонда между подразделениями Общества не производится.</w:t>
      </w:r>
    </w:p>
    <w:p w:rsidR="00000000" w:rsidRDefault="00011459">
      <w:pPr>
        <w:pStyle w:val="just"/>
      </w:pPr>
      <w:r>
        <w:t>4.5. В случае получения убытка подразделением решение о выплате</w:t>
      </w:r>
      <w:r>
        <w:t xml:space="preserve"> премии принимается генеральным директором УК.</w:t>
      </w:r>
    </w:p>
    <w:p w:rsidR="00000000" w:rsidRDefault="00011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1459">
      <w:pPr>
        <w:pStyle w:val="just"/>
      </w:pPr>
      <w:r>
        <w:t>5. Принципы выплаты директорской премии.</w:t>
      </w:r>
    </w:p>
    <w:p w:rsidR="00000000" w:rsidRDefault="00011459">
      <w:pPr>
        <w:pStyle w:val="just"/>
      </w:pPr>
      <w:r>
        <w:t xml:space="preserve">5.1 Директорская премия выплачивается за особые достижения в труде. </w:t>
      </w:r>
      <w:r>
        <w:t xml:space="preserve">Размер выплачиваемой директорской премии не зависит от оклада сотрудника по занимаемой </w:t>
      </w:r>
      <w:r>
        <w:lastRenderedPageBreak/>
        <w:t>должности/профессии, наличия других видов вознаграждения и определяется степенью важности вклада конкретного работника.</w:t>
      </w:r>
    </w:p>
    <w:p w:rsidR="00000000" w:rsidRDefault="00011459">
      <w:pPr>
        <w:pStyle w:val="just"/>
      </w:pPr>
      <w:r>
        <w:t xml:space="preserve">5.2. Представление о выплате директорской премии </w:t>
      </w:r>
      <w:r>
        <w:t>выносится генеральным директором УК и утверждается председателем совета директоров Общества.</w:t>
      </w:r>
    </w:p>
    <w:p w:rsidR="00000000" w:rsidRDefault="00011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1459">
      <w:pPr>
        <w:pStyle w:val="just"/>
      </w:pPr>
      <w:r>
        <w:t>6. Порядок утверждения и выплаты премий.</w:t>
      </w:r>
    </w:p>
    <w:p w:rsidR="00000000" w:rsidRDefault="00011459">
      <w:pPr>
        <w:pStyle w:val="just"/>
      </w:pPr>
      <w:r>
        <w:t>6.1. Премия по итогам года и директорская премия выплачиваются не позднее марта месяца года, следующего за отчетным.</w:t>
      </w:r>
    </w:p>
    <w:p w:rsidR="00000000" w:rsidRDefault="00011459">
      <w:pPr>
        <w:pStyle w:val="just"/>
      </w:pPr>
      <w:r>
        <w:t>6.2.</w:t>
      </w:r>
      <w:r>
        <w:t xml:space="preserve"> Список сотрудников для выплаты премии по итогам года с указанием размера премии и основания для ее выплаты готовят руководители подразделений Общества в срок до 28 февраля года, следующего за отчетным. Форма "Список работников на выплату премии по итогам </w:t>
      </w:r>
      <w:r>
        <w:t>года" представлена в Приложении 1 к Положению.</w:t>
      </w:r>
    </w:p>
    <w:p w:rsidR="00000000" w:rsidRDefault="00011459">
      <w:pPr>
        <w:pStyle w:val="just"/>
      </w:pPr>
      <w:r>
        <w:t>6.3. Списки сотрудников на выплату премии по итогам года по форме Приложения 1 предоставляются в службу управления персоналом Общества.</w:t>
      </w:r>
    </w:p>
    <w:p w:rsidR="00000000" w:rsidRDefault="00011459">
      <w:pPr>
        <w:pStyle w:val="just"/>
      </w:pPr>
      <w:r>
        <w:t>6.4. Список сотрудников на выплату премии по итогам года утверждает генер</w:t>
      </w:r>
      <w:r>
        <w:t>альный директор УК.</w:t>
      </w:r>
    </w:p>
    <w:p w:rsidR="00000000" w:rsidRDefault="00011459">
      <w:pPr>
        <w:pStyle w:val="just"/>
      </w:pPr>
      <w:r>
        <w:t>6.5. Окончательный размер директорской премии согласовывает заместитель генерального директора по персоналу УК, после согласования представление поступает на утверждение генеральному директору УК. Форма "Список сотрудников на выплату ди</w:t>
      </w:r>
      <w:r>
        <w:t>ректорской премии" представлена в Приложении 2 к Положению.</w:t>
      </w:r>
    </w:p>
    <w:p w:rsidR="00000000" w:rsidRDefault="00011459">
      <w:pPr>
        <w:pStyle w:val="just"/>
      </w:pPr>
      <w:r>
        <w:t>6.6. Выплата производится на основании приказа (распоряжения) генерального директора УК.</w:t>
      </w:r>
    </w:p>
    <w:p w:rsidR="00000000" w:rsidRDefault="00011459">
      <w:pPr>
        <w:pStyle w:val="just"/>
      </w:pPr>
      <w:r>
        <w:t xml:space="preserve">6.7. Сотрудникам, уволенным без уважительных причин до момента принятия решения о выплате премии по итогам </w:t>
      </w:r>
      <w:r>
        <w:t>года, премия не выплачивается.</w:t>
      </w:r>
    </w:p>
    <w:p w:rsidR="00000000" w:rsidRDefault="00011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1459">
      <w:pPr>
        <w:pStyle w:val="right"/>
      </w:pPr>
      <w:r>
        <w:t>Источник - "Нормирование и оплата труда в сельском хозяйстве", 2012, № 1</w:t>
      </w:r>
    </w:p>
    <w:p w:rsidR="00000000" w:rsidRDefault="000114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https://порядокправа.рф/obrazecy/polozhenie_o_godovom_premirovanii_sotrudnikov_upravlyayushhej_kompanii_i_strukturnyx_podrazdelenij_obshhe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459"/>
    <w:rsid w:val="00011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9966C1-EB9A-402B-83FC-9D6DE426F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godovom_premirovanii_sotrudnikov_upravlyayushhej_kompanii_i_strukturnyx_podrazdelenij_obshhe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776</Words>
  <Characters>4426</Characters>
  <Application>Microsoft Office Word</Application>
  <DocSecurity>0</DocSecurity>
  <Lines>36</Lines>
  <Paragraphs>10</Paragraphs>
  <ScaleCrop>false</ScaleCrop>
  <Company/>
  <LinksUpToDate>false</LinksUpToDate>
  <CharactersWithSpaces>5192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годовом премировании сотрудников управляющей компании и структурных подразделений общества (приложение к приказу об утверждении и введении в действие Положений о премировании, единовременных поощрениях и материальной помощи работникам, годовых бонусах руководителей и ключевых специалистов управляющей компании (УК) и структурных подразделений общества)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2022-08-14T17:56:00Z</dcterms:created>
  <dcterms:modified xsi:type="dcterms:W3CDTF">2022-08-14T17:56:00Z</dcterms:modified>
</cp:coreProperties>
</file>