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033">
      <w:pPr>
        <w:pStyle w:val="1"/>
        <w:rPr>
          <w:rFonts w:eastAsia="Times New Roman"/>
        </w:rPr>
      </w:pPr>
      <w:r>
        <w:rPr>
          <w:rFonts w:eastAsia="Times New Roman"/>
        </w:rPr>
        <w:t>Положение о генеральном директоре открытого акционерного общества (образец заполнения)</w:t>
      </w:r>
    </w:p>
    <w:p w:rsidR="00000000" w:rsidRDefault="00826033">
      <w:pPr>
        <w:pStyle w:val="HTML"/>
      </w:pPr>
      <w:r>
        <w:t xml:space="preserve">                   Открытое акционерное общество "Фасет"</w:t>
      </w:r>
    </w:p>
    <w:p w:rsidR="00000000" w:rsidRDefault="00826033">
      <w:pPr>
        <w:pStyle w:val="HTML"/>
      </w:pPr>
      <w:r>
        <w:t>---------------------------------------------------------------------------</w:t>
      </w:r>
    </w:p>
    <w:p w:rsidR="00000000" w:rsidRDefault="00826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33">
      <w:pPr>
        <w:pStyle w:val="just"/>
      </w:pPr>
      <w:r>
        <w:t>УТВЕРЖДЕНО</w:t>
      </w:r>
    </w:p>
    <w:p w:rsidR="00000000" w:rsidRDefault="00826033">
      <w:pPr>
        <w:pStyle w:val="just"/>
      </w:pPr>
      <w:r>
        <w:t>общим собранием акционеров</w:t>
      </w:r>
    </w:p>
    <w:p w:rsidR="00000000" w:rsidRDefault="00826033">
      <w:pPr>
        <w:pStyle w:val="just"/>
      </w:pPr>
      <w:r>
        <w:t>открытого акционерного общества "Фасет"</w:t>
      </w:r>
    </w:p>
    <w:p w:rsidR="00000000" w:rsidRDefault="00826033">
      <w:pPr>
        <w:pStyle w:val="just"/>
      </w:pPr>
      <w:r>
        <w:t>Протокол от "17" марта 2012 г. N 6/прот</w:t>
      </w:r>
    </w:p>
    <w:p w:rsidR="00000000" w:rsidRDefault="00826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33">
      <w:pPr>
        <w:pStyle w:val="3"/>
        <w:rPr>
          <w:rFonts w:eastAsia="Times New Roman"/>
        </w:rPr>
      </w:pPr>
      <w:r>
        <w:rPr>
          <w:rFonts w:eastAsia="Times New Roman"/>
        </w:rPr>
        <w:t>ПОЛОЖЕНИЕ о Генеральном директоре открытого акционерного общ</w:t>
      </w:r>
      <w:r>
        <w:rPr>
          <w:rFonts w:eastAsia="Times New Roman"/>
        </w:rPr>
        <w:t>ества "Фасет"</w:t>
      </w:r>
    </w:p>
    <w:p w:rsidR="00000000" w:rsidRDefault="00826033">
      <w:pPr>
        <w:pStyle w:val="just"/>
      </w:pPr>
      <w:r>
        <w:t>1. Общие положения</w:t>
      </w:r>
    </w:p>
    <w:p w:rsidR="00000000" w:rsidRDefault="00826033">
      <w:pPr>
        <w:pStyle w:val="just"/>
      </w:pPr>
      <w:r>
        <w:t>1.1. Генеральный директор открытого акционерного общества "Фасет" избирается очередным (годовым) общим собранием акционеров сроком на два года и является единоличным исполнительным органом открытого акционерного общества "Ф</w:t>
      </w:r>
      <w:r>
        <w:t>асет".</w:t>
      </w:r>
    </w:p>
    <w:p w:rsidR="00000000" w:rsidRDefault="00826033">
      <w:pPr>
        <w:pStyle w:val="just"/>
      </w:pPr>
      <w:r>
        <w:t>1.2. Лицо, выдвинутое в качестве кандидата на должность Генерального директора, считается назначенным на эту должность, если за него проголосовало простое большинство акционеров - владельцев голосующих акций предприятия.</w:t>
      </w:r>
    </w:p>
    <w:p w:rsidR="00000000" w:rsidRDefault="00826033">
      <w:pPr>
        <w:pStyle w:val="just"/>
      </w:pPr>
      <w:r>
        <w:t>1.3. Генеральный директор мо</w:t>
      </w:r>
      <w:r>
        <w:t>жет быть избран из числа акционеров или иных лиц, обладающих необходимыми деловыми качествами и профессиональным опытом. Генеральный директор предприятия не может быть одновременно председателем Совета директоров.</w:t>
      </w:r>
    </w:p>
    <w:p w:rsidR="00000000" w:rsidRDefault="00826033">
      <w:pPr>
        <w:pStyle w:val="just"/>
      </w:pPr>
      <w:r>
        <w:t xml:space="preserve">1.4. Полномочия Генерального директора по </w:t>
      </w:r>
      <w:r>
        <w:t>осуществлению руководства текущей деятельностью предприятия определяются в соответствии с законодательством, уставом предприятия, настоящим Положением и договором, заключенным с Генеральным директором от имени предприятия.</w:t>
      </w:r>
    </w:p>
    <w:p w:rsidR="00000000" w:rsidRDefault="00826033">
      <w:pPr>
        <w:pStyle w:val="just"/>
      </w:pPr>
      <w:r>
        <w:t>1.5. Договором, заключенным с Ген</w:t>
      </w:r>
      <w:r>
        <w:t>еральным директором от имени предприятия, помимо его полномочий определяются иные условия, существенные для успешного осуществления его деятельности в интересах предприятия. Договор с Генеральным директором от имени предприятия подписывает председатель Сов</w:t>
      </w:r>
      <w:r>
        <w:t>ета директоров.</w:t>
      </w:r>
    </w:p>
    <w:p w:rsidR="00000000" w:rsidRDefault="00826033">
      <w:pPr>
        <w:pStyle w:val="just"/>
      </w:pPr>
      <w:r>
        <w:t xml:space="preserve">1.6. Срок полномочий Генерального директора исчисляется с момента его избрания годовым собранием акционеров до момента избрания (переизбрания) следующим </w:t>
      </w:r>
      <w:r>
        <w:lastRenderedPageBreak/>
        <w:t>очередным общим собранием акционеров (через два года). Генеральный директор предприятия</w:t>
      </w:r>
      <w:r>
        <w:t xml:space="preserve"> может переизбираться неограниченное число раз.</w:t>
      </w:r>
    </w:p>
    <w:p w:rsidR="00000000" w:rsidRDefault="00826033">
      <w:pPr>
        <w:pStyle w:val="just"/>
      </w:pPr>
      <w:r>
        <w:t>1.7. Если новый Генеральный директор не был избран по какой-либо причине, это означает пролонгацию срока полномочий ранее действовавшего Генерального директора до момента избрания (переизбрания) нового единол</w:t>
      </w:r>
      <w:r>
        <w:t>ичного исполнительного органа предприятия.</w:t>
      </w:r>
    </w:p>
    <w:p w:rsidR="00000000" w:rsidRDefault="00826033">
      <w:pPr>
        <w:pStyle w:val="just"/>
      </w:pPr>
      <w:r>
        <w:t>1.8. Если Генеральный директор не может по какой-либо причине исполнять свои полномочия, до момента избрания нового Генерального директора Совет директоров назначает временно исполняющего его обязанности.</w:t>
      </w:r>
    </w:p>
    <w:p w:rsidR="00000000" w:rsidRDefault="00826033">
      <w:pPr>
        <w:pStyle w:val="just"/>
      </w:pPr>
      <w:r>
        <w:t>1.9. Общ</w:t>
      </w:r>
      <w:r>
        <w:t>ее собрание акционеров вправе досрочно прекратить полномочия Генерального директора при наличии для этого надлежащих оснований.</w:t>
      </w:r>
    </w:p>
    <w:p w:rsidR="00000000" w:rsidRDefault="00826033">
      <w:pPr>
        <w:pStyle w:val="just"/>
      </w:pPr>
      <w:r>
        <w:t>1.10. Иное (указать конкретно).</w:t>
      </w:r>
    </w:p>
    <w:p w:rsidR="00000000" w:rsidRDefault="00826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33">
      <w:pPr>
        <w:pStyle w:val="just"/>
      </w:pPr>
      <w:r>
        <w:t>2. Полномочия Генерального директора</w:t>
      </w:r>
    </w:p>
    <w:p w:rsidR="00000000" w:rsidRDefault="00826033">
      <w:pPr>
        <w:pStyle w:val="just"/>
      </w:pPr>
      <w:r>
        <w:t>2.1. Генеральный директор решает все вопросы текущей деяте</w:t>
      </w:r>
      <w:r>
        <w:t>льности предприятия, за исключением отнесенных к исключительной компетенции общего собрания акционеров и Совета директоров.</w:t>
      </w:r>
    </w:p>
    <w:p w:rsidR="00000000" w:rsidRDefault="00826033">
      <w:pPr>
        <w:pStyle w:val="just"/>
      </w:pPr>
      <w:r>
        <w:t>2.2. Генеральный директор:</w:t>
      </w:r>
    </w:p>
    <w:p w:rsidR="00000000" w:rsidRDefault="00826033">
      <w:pPr>
        <w:pStyle w:val="just"/>
      </w:pPr>
      <w:r>
        <w:t>2.2.1. Осуществляет оперативное руководство деятельностью предприятия.</w:t>
      </w:r>
    </w:p>
    <w:p w:rsidR="00000000" w:rsidRDefault="00826033">
      <w:pPr>
        <w:pStyle w:val="just"/>
      </w:pPr>
      <w:r>
        <w:t>2.2.2. Обеспечивает выполнение реш</w:t>
      </w:r>
      <w:r>
        <w:t>ений общего собрания акционеров и Совета директоров.</w:t>
      </w:r>
    </w:p>
    <w:p w:rsidR="00000000" w:rsidRDefault="00826033">
      <w:pPr>
        <w:pStyle w:val="just"/>
      </w:pPr>
      <w:r>
        <w:t>2.2.3. Распоряжается имуществом предприятия в пределах 5% балансовой стоимости его активов, определяемых по данным бухгалтерского учета на последнюю отчетную дату, за исключением сделок, совершаемых в пр</w:t>
      </w:r>
      <w:r>
        <w:t>оцессе обычной хозяйственной деятельности.</w:t>
      </w:r>
    </w:p>
    <w:p w:rsidR="00000000" w:rsidRDefault="00826033">
      <w:pPr>
        <w:pStyle w:val="just"/>
      </w:pPr>
      <w:r>
        <w:t>2.2.4. Имеет право первой подписи на финансовых документах предприятия.</w:t>
      </w:r>
    </w:p>
    <w:p w:rsidR="00000000" w:rsidRDefault="00826033">
      <w:pPr>
        <w:pStyle w:val="just"/>
      </w:pPr>
      <w:r>
        <w:t xml:space="preserve">2.2.5. Утверждает правила, процедуры и другие внутренние документы </w:t>
      </w:r>
      <w:r>
        <w:t>предприятия, за исключением утверждаемых общим собранием акционеров и Советом директоров.</w:t>
      </w:r>
    </w:p>
    <w:p w:rsidR="00000000" w:rsidRDefault="00826033">
      <w:pPr>
        <w:pStyle w:val="just"/>
      </w:pPr>
      <w:r>
        <w:t>2.2.6. Определяет организационную структуру предприятия.</w:t>
      </w:r>
    </w:p>
    <w:p w:rsidR="00000000" w:rsidRDefault="00826033">
      <w:pPr>
        <w:pStyle w:val="just"/>
      </w:pPr>
      <w:r>
        <w:t>2.2.7. Представляет интересы предприятия как в Российской Федерации, так и за ее пределами.</w:t>
      </w:r>
    </w:p>
    <w:p w:rsidR="00000000" w:rsidRDefault="00826033">
      <w:pPr>
        <w:pStyle w:val="just"/>
      </w:pPr>
      <w:r>
        <w:t>2.2.8. Утверждает</w:t>
      </w:r>
      <w:r>
        <w:t xml:space="preserve"> штатное расписание предприятия, его филиалов и представительств.</w:t>
      </w:r>
    </w:p>
    <w:p w:rsidR="00000000" w:rsidRDefault="00826033">
      <w:pPr>
        <w:pStyle w:val="just"/>
      </w:pPr>
      <w:r>
        <w:t>2.2.9. Утверждает должностные оклады и должностные инструкции сотрудников предприятия.</w:t>
      </w:r>
    </w:p>
    <w:p w:rsidR="00000000" w:rsidRDefault="00826033">
      <w:pPr>
        <w:pStyle w:val="just"/>
      </w:pPr>
      <w:r>
        <w:t>2.2.10. Принимает на работу и увольняет с работы сотрудников предприятия, в т.ч. своих заместителей, гл</w:t>
      </w:r>
      <w:r>
        <w:t>авного бухгалтера, руководителей структурных подразделений, включая руководителей филиалов и представительств.</w:t>
      </w:r>
    </w:p>
    <w:p w:rsidR="00000000" w:rsidRDefault="00826033">
      <w:pPr>
        <w:pStyle w:val="just"/>
      </w:pPr>
      <w:r>
        <w:t>2.2.11. Заключает трудовые договоры с сотрудниками предприятия.</w:t>
      </w:r>
    </w:p>
    <w:p w:rsidR="00000000" w:rsidRDefault="00826033">
      <w:pPr>
        <w:pStyle w:val="just"/>
      </w:pPr>
      <w:r>
        <w:t>2.2.12. В порядке, установленном законодательством, уставом предприятия и общим с</w:t>
      </w:r>
      <w:r>
        <w:t>обранием акционеров, поощряет сотрудников предприятия, а также налагает на них взыскания.</w:t>
      </w:r>
    </w:p>
    <w:p w:rsidR="00000000" w:rsidRDefault="00826033">
      <w:pPr>
        <w:pStyle w:val="just"/>
      </w:pPr>
      <w:r>
        <w:t>2.2.13. Обеспечивает создание благоприятных и безопасных условий труда для сотрудников предприятия.</w:t>
      </w:r>
    </w:p>
    <w:p w:rsidR="00000000" w:rsidRDefault="00826033">
      <w:pPr>
        <w:pStyle w:val="just"/>
      </w:pPr>
      <w:r>
        <w:t>2.2.14. Открывает в банках расчетный, валютный и другие счета пред</w:t>
      </w:r>
      <w:r>
        <w:t>приятия.</w:t>
      </w:r>
    </w:p>
    <w:p w:rsidR="00000000" w:rsidRDefault="00826033">
      <w:pPr>
        <w:pStyle w:val="just"/>
      </w:pPr>
      <w:r>
        <w:t>2.2.15. Обеспечивает выполнение обязательств предприятия перед бюджетом и контрагентами по хозяйственным договорам.</w:t>
      </w:r>
    </w:p>
    <w:p w:rsidR="00000000" w:rsidRDefault="00826033">
      <w:pPr>
        <w:pStyle w:val="just"/>
      </w:pPr>
      <w:r>
        <w:t>2.2.16. Заключает договоры и совершает сделки от имени предприятия, за исключением случаев, предусмотренных Законом "Об акционерных</w:t>
      </w:r>
      <w:r>
        <w:t xml:space="preserve"> обществах" и уставом предприятия.</w:t>
      </w:r>
    </w:p>
    <w:p w:rsidR="00000000" w:rsidRDefault="00826033">
      <w:pPr>
        <w:pStyle w:val="just"/>
      </w:pPr>
      <w:r>
        <w:t>2.2.17. Принимает решения о предъявлении от имени предприятия претензий и исков к юридическим и физическим лицам и об удовлетворении претензий, предъявляемых к предприятию.</w:t>
      </w:r>
    </w:p>
    <w:p w:rsidR="00000000" w:rsidRDefault="00826033">
      <w:pPr>
        <w:pStyle w:val="just"/>
      </w:pPr>
      <w:r>
        <w:t>2.2.18. Организует бухгалтерский учет и отчетнос</w:t>
      </w:r>
      <w:r>
        <w:t>ть предприятия.</w:t>
      </w:r>
    </w:p>
    <w:p w:rsidR="00000000" w:rsidRDefault="00826033">
      <w:pPr>
        <w:pStyle w:val="just"/>
      </w:pPr>
      <w:r>
        <w:t>2.2.19. Руководит разработкой и представлением Совету директоров проекта годового отчета и годового баланса предприятия.</w:t>
      </w:r>
    </w:p>
    <w:p w:rsidR="00000000" w:rsidRDefault="00826033">
      <w:pPr>
        <w:pStyle w:val="just"/>
      </w:pPr>
      <w:r>
        <w:t>2.2.20. Обеспечивает подготовку и проведение общих собраний акционеров.</w:t>
      </w:r>
    </w:p>
    <w:p w:rsidR="00000000" w:rsidRDefault="00826033">
      <w:pPr>
        <w:pStyle w:val="just"/>
      </w:pPr>
      <w:r>
        <w:t>2.2.21. Издает приказы и дает указания, обязате</w:t>
      </w:r>
      <w:r>
        <w:t>льные для исполнения всеми работниками предприятия.</w:t>
      </w:r>
    </w:p>
    <w:p w:rsidR="00000000" w:rsidRDefault="00826033">
      <w:pPr>
        <w:pStyle w:val="just"/>
      </w:pPr>
      <w:r>
        <w:t>2.2.22. Осуществляет контроль над рациональным и экономным использованием материальных, трудовых и финансовых ресурсов предприятия.</w:t>
      </w:r>
    </w:p>
    <w:p w:rsidR="00000000" w:rsidRDefault="00826033">
      <w:pPr>
        <w:pStyle w:val="just"/>
      </w:pPr>
      <w:r>
        <w:t xml:space="preserve">2.2.23. В пределах своей компетенции обеспечивает соблюдение законности </w:t>
      </w:r>
      <w:r>
        <w:t>в деятельности предприятия.</w:t>
      </w:r>
    </w:p>
    <w:p w:rsidR="00000000" w:rsidRDefault="00826033">
      <w:pPr>
        <w:pStyle w:val="just"/>
      </w:pPr>
      <w:r>
        <w:t>2.2.24. Выдает доверенности от имени предприятия.</w:t>
      </w:r>
    </w:p>
    <w:p w:rsidR="00000000" w:rsidRDefault="00826033">
      <w:pPr>
        <w:pStyle w:val="just"/>
      </w:pPr>
      <w:r>
        <w:t>2.2.25. Решает другие вопросы текущей деятельности предприятия.</w:t>
      </w:r>
    </w:p>
    <w:p w:rsidR="00000000" w:rsidRDefault="00826033">
      <w:pPr>
        <w:pStyle w:val="just"/>
      </w:pPr>
      <w:r>
        <w:t>2.3. Генеральный директор вправе поручить решение отдельных вопросов, входящих в его компетенцию, своим заместител</w:t>
      </w:r>
      <w:r>
        <w:t>ям (руководителям структурных подразделений).</w:t>
      </w:r>
    </w:p>
    <w:p w:rsidR="00000000" w:rsidRDefault="00826033">
      <w:pPr>
        <w:pStyle w:val="just"/>
      </w:pPr>
      <w:r>
        <w:t>2.4. Генеральный директор несет персональную ответственность за состояние дел и деятельность предприятия.</w:t>
      </w:r>
    </w:p>
    <w:p w:rsidR="00000000" w:rsidRDefault="00826033">
      <w:pPr>
        <w:pStyle w:val="just"/>
      </w:pPr>
      <w:r>
        <w:t>2.5. Генеральный директор не реже одного раза в год представляет отчет о своей работе общему собранию ак</w:t>
      </w:r>
      <w:r>
        <w:t>ционеров.</w:t>
      </w:r>
    </w:p>
    <w:p w:rsidR="00000000" w:rsidRDefault="00826033">
      <w:pPr>
        <w:pStyle w:val="just"/>
      </w:pPr>
      <w:r>
        <w:t>2.6. Генеральный директор должен принимать все необходимые меры, а также использовать все имеющиеся в его распоряжении возможности и ресурсы для динамичного развития предприятия, повышения эффективности его деятельности и увеличения прибыльности.</w:t>
      </w:r>
    </w:p>
    <w:p w:rsidR="00000000" w:rsidRDefault="00826033">
      <w:pPr>
        <w:pStyle w:val="just"/>
      </w:pPr>
      <w:r>
        <w:t>2.7. Генеральный директор при осуществлении своих полномочий должен действовать в интересах предприятия, осуществлять свои права и исполнять свои обязанности добросовестно и разумно.</w:t>
      </w:r>
    </w:p>
    <w:p w:rsidR="00000000" w:rsidRDefault="00826033">
      <w:pPr>
        <w:pStyle w:val="just"/>
      </w:pPr>
      <w:r>
        <w:t>2.8. Генеральный директор может занимать оплачиваемые должности в других</w:t>
      </w:r>
      <w:r>
        <w:t xml:space="preserve"> организациях (предприятиях, учреждениях) с разрешения Совета директоров.</w:t>
      </w:r>
    </w:p>
    <w:p w:rsidR="00000000" w:rsidRDefault="00826033">
      <w:pPr>
        <w:pStyle w:val="just"/>
      </w:pPr>
      <w:r>
        <w:t>2.9. Генеральный директор не может входить в состав органов, осуществляющих функции надзора и контроля над деятельностью предприятия.</w:t>
      </w:r>
    </w:p>
    <w:p w:rsidR="00000000" w:rsidRDefault="00826033">
      <w:pPr>
        <w:pStyle w:val="just"/>
      </w:pPr>
      <w:r>
        <w:t>2.10. Генеральный директор несет полную материальную ответственность за прямой действительный ущерб, причиненный предприятию его действиями (бездействием).</w:t>
      </w:r>
    </w:p>
    <w:p w:rsidR="00000000" w:rsidRDefault="00826033">
      <w:pPr>
        <w:pStyle w:val="just"/>
      </w:pPr>
      <w:r>
        <w:t>2.11. Генеральный директор несет ответственность перед предприятием за убытки, причиненные его дейст</w:t>
      </w:r>
      <w:r>
        <w:t>виями (бездействием), если иные основания и размер ответственности не установлены законодательством.</w:t>
      </w:r>
    </w:p>
    <w:p w:rsidR="00000000" w:rsidRDefault="00826033">
      <w:pPr>
        <w:pStyle w:val="just"/>
      </w:pPr>
      <w:r>
        <w:t>2.12. При определении оснований и размера ответственности Генерального директора должны быть приняты во внимание обычные условия делового оборота, оправдан</w:t>
      </w:r>
      <w:r>
        <w:t>ный риск и иные обстоятельства, имеющие значение.</w:t>
      </w:r>
    </w:p>
    <w:p w:rsidR="00000000" w:rsidRDefault="00826033">
      <w:pPr>
        <w:pStyle w:val="just"/>
      </w:pPr>
      <w:r>
        <w:t>2.13. Иное (указать конкретно).</w:t>
      </w:r>
    </w:p>
    <w:p w:rsidR="00000000" w:rsidRDefault="00826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33">
      <w:pPr>
        <w:pStyle w:val="just"/>
      </w:pPr>
      <w:r>
        <w:t>3. Порядок выдвижения кандидатов на пост Генерального директора</w:t>
      </w:r>
    </w:p>
    <w:p w:rsidR="00000000" w:rsidRDefault="00826033">
      <w:pPr>
        <w:pStyle w:val="just"/>
      </w:pPr>
      <w:r>
        <w:t xml:space="preserve">3.1. Генеральным директором может быть как акционер, так и любое лицо, выдвинутое на эту должность в порядке </w:t>
      </w:r>
      <w:r>
        <w:t>и сроки, предусмотренные уставом предприятия.</w:t>
      </w:r>
    </w:p>
    <w:p w:rsidR="00000000" w:rsidRDefault="00826033">
      <w:pPr>
        <w:pStyle w:val="just"/>
      </w:pPr>
      <w:r>
        <w:t>3.2. Акционеры (акционер), являющиеся в совокупности владельцами не менее 2% голосующих акций предприятия, вправе по истечении срока полномочий Генерального директора, определенного уставом предприятия, выдвину</w:t>
      </w:r>
      <w:r>
        <w:t>ть кандидата на эту должность. Такие предложения должны поступить в адрес предприятия в срок не позднее 30 дней после окончания финансового года.</w:t>
      </w:r>
    </w:p>
    <w:p w:rsidR="00000000" w:rsidRDefault="00826033">
      <w:pPr>
        <w:pStyle w:val="just"/>
      </w:pPr>
      <w:r>
        <w:t>3.3. Предложения о выдвижении кандидатов вносятся в письменной форме, путем направления ценного письма или сда</w:t>
      </w:r>
      <w:r>
        <w:t>ются по месту нахождения исполнительного органа предприятия.</w:t>
      </w:r>
    </w:p>
    <w:p w:rsidR="00000000" w:rsidRDefault="00826033">
      <w:pPr>
        <w:pStyle w:val="just"/>
      </w:pPr>
      <w:r>
        <w:t>3.4. Дата внесения предложения определяется по дате его почтового отправления или сдачи по месту нахождения единоличного исполнительного органа предприятия. Предложение не может выдвигать более о</w:t>
      </w:r>
      <w:r>
        <w:t>дного кандидата.</w:t>
      </w:r>
    </w:p>
    <w:p w:rsidR="00000000" w:rsidRDefault="00826033">
      <w:pPr>
        <w:pStyle w:val="just"/>
      </w:pPr>
      <w:r>
        <w:t>3.5. Предложения о выдвижении кандидатов должны содержать имена (наименования) представивших их акционеров (акционера), количество и категории (типы) принадлежащих им акций и должны быть подписаны акционерами (акционером).</w:t>
      </w:r>
    </w:p>
    <w:p w:rsidR="00000000" w:rsidRDefault="00826033">
      <w:pPr>
        <w:pStyle w:val="just"/>
      </w:pPr>
      <w:r>
        <w:t>3.6. Если предло</w:t>
      </w:r>
      <w:r>
        <w:t>жение подписывается доверенным лицом, к нему прилагается доверенность. Если инициатива исходит от акционера - юридического лица, подпись представителя юридического лица, действующего без доверенности, заверяется печатью данного юридического лица. Если пред</w:t>
      </w:r>
      <w:r>
        <w:t>ложение подписано представителем юридического лица, действующим от его имени по доверенности, к предложению прилагается доверенность. К предложению во всех случаях прилагается письменное согласие указанного в ней кандидата.</w:t>
      </w:r>
    </w:p>
    <w:p w:rsidR="00000000" w:rsidRDefault="00826033">
      <w:pPr>
        <w:pStyle w:val="just"/>
      </w:pPr>
      <w:r>
        <w:t>3.7. Совет директоров обязан рас</w:t>
      </w:r>
      <w:r>
        <w:t>смотреть поступившие заявки и принять решение о включении либо об отказе во включении в список кандидатур на пост Генерального директора выдвинутых кандидатов в течение пяти рабочих дней после окончания срока подачи предложений, установленного настоящим По</w:t>
      </w:r>
      <w:r>
        <w:t>ложением.</w:t>
      </w:r>
    </w:p>
    <w:p w:rsidR="00000000" w:rsidRDefault="00826033">
      <w:pPr>
        <w:pStyle w:val="just"/>
      </w:pPr>
      <w:r>
        <w:t>3.8. Решение об отказе во включении выдвинутых кандидатов в список кандидатур для голосования может быть принято Советом директоров в следующих случаях:</w:t>
      </w:r>
    </w:p>
    <w:p w:rsidR="00000000" w:rsidRDefault="00826033">
      <w:pPr>
        <w:pStyle w:val="just"/>
      </w:pPr>
      <w:r>
        <w:t>3.8.1. Если не соблюден срок подачи предложений и (или) порядок выдвижения кандидатов в орган</w:t>
      </w:r>
      <w:r>
        <w:t>ы управления и контроля, установленный законодательством и настоящим Положением.</w:t>
      </w:r>
    </w:p>
    <w:p w:rsidR="00000000" w:rsidRDefault="00826033">
      <w:pPr>
        <w:pStyle w:val="just"/>
      </w:pPr>
      <w:r>
        <w:t>3.8.2. Если в предложении указаны неполные сведения и (или) не представлены документы, приложение которых предусмотрено настоящим Положением.</w:t>
      </w:r>
    </w:p>
    <w:p w:rsidR="00000000" w:rsidRDefault="00826033">
      <w:pPr>
        <w:pStyle w:val="just"/>
      </w:pPr>
      <w:r>
        <w:t>3.8.3. Если акционеры, подавшие п</w:t>
      </w:r>
      <w:r>
        <w:t>редложение, не являются на дату его подачи владельцами необходимого для этого количества голосующих акций предприятия.</w:t>
      </w:r>
    </w:p>
    <w:p w:rsidR="00000000" w:rsidRDefault="00826033">
      <w:pPr>
        <w:pStyle w:val="just"/>
      </w:pPr>
      <w:r>
        <w:t>3.8.4. Если инициаторами внесения предложения выступают лица, не зарегистрированные в реестре акционеров и (или) не обладающие представит</w:t>
      </w:r>
      <w:r>
        <w:t>ельскими полномочиями соответствующих акционеров предприятия.</w:t>
      </w:r>
    </w:p>
    <w:p w:rsidR="00000000" w:rsidRDefault="00826033">
      <w:pPr>
        <w:pStyle w:val="just"/>
      </w:pPr>
      <w:r>
        <w:t>3.8.5. Если предложение не соответствует требованиям законодательства.</w:t>
      </w:r>
    </w:p>
    <w:p w:rsidR="00000000" w:rsidRDefault="00826033">
      <w:pPr>
        <w:pStyle w:val="just"/>
      </w:pPr>
      <w:r>
        <w:t>3.9. Мотивированное решение Совета директоров об отказе во включении кандидата в список кандидатур на пост Генерального дир</w:t>
      </w:r>
      <w:r>
        <w:t>ектора направляется акционеру (акционерам), внесшему предложение, в срок не позднее трех рабочих дней с даты его принятия.</w:t>
      </w:r>
    </w:p>
    <w:p w:rsidR="00000000" w:rsidRDefault="00826033">
      <w:pPr>
        <w:pStyle w:val="just"/>
      </w:pPr>
      <w:r>
        <w:t>3.10. Иное (указать конкретно).</w:t>
      </w:r>
    </w:p>
    <w:p w:rsidR="00000000" w:rsidRDefault="00826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33">
      <w:pPr>
        <w:pStyle w:val="just"/>
      </w:pPr>
      <w:r>
        <w:t>4. Порядок избрания Генерального директора</w:t>
      </w:r>
    </w:p>
    <w:p w:rsidR="00000000" w:rsidRDefault="00826033">
      <w:pPr>
        <w:pStyle w:val="just"/>
      </w:pPr>
      <w:r>
        <w:t>4.1. При голосовании по выборам Генерального директора уч</w:t>
      </w:r>
      <w:r>
        <w:t>астник общего собрания акционеров имеет право либо отдать все находящиеся в его распоряжении голоса за одного из кандидатов, либо проголосовать против всех кандидатов на эту должность.</w:t>
      </w:r>
    </w:p>
    <w:p w:rsidR="00000000" w:rsidRDefault="00826033">
      <w:pPr>
        <w:pStyle w:val="just"/>
      </w:pPr>
      <w:r>
        <w:t>4.2. При подведении итогов голосования по выборам Генерального директор</w:t>
      </w:r>
      <w:r>
        <w:t>а учитываются акции, предоставляющие право голоса по всем вопросам компетенции общего собрания акционеров.</w:t>
      </w:r>
    </w:p>
    <w:p w:rsidR="00000000" w:rsidRDefault="00826033">
      <w:pPr>
        <w:pStyle w:val="just"/>
      </w:pPr>
      <w:r>
        <w:t xml:space="preserve">4.3. Кандидаты на должность Генерального директора имеют право снять свою кандидатуру до подведения итогов голосования или на любом его этапе, подав </w:t>
      </w:r>
      <w:r>
        <w:t>письменное заявление в Президиум собрания. Процедура отвода кандидатов другими акционерами не допускается.</w:t>
      </w:r>
    </w:p>
    <w:p w:rsidR="00000000" w:rsidRDefault="00826033">
      <w:pPr>
        <w:pStyle w:val="just"/>
      </w:pPr>
      <w:r>
        <w:t>4.4. Избранным на пост Генерального директора считается кандидат, набравший наибольшее количество голосов участвующих в собрании владельцев голосующи</w:t>
      </w:r>
      <w:r>
        <w:t>х акций, но не менее 25% общего числа голосов участников собрания.</w:t>
      </w:r>
    </w:p>
    <w:p w:rsidR="00000000" w:rsidRDefault="00826033">
      <w:pPr>
        <w:pStyle w:val="just"/>
      </w:pPr>
      <w:r>
        <w:t>4.5. Если Генеральный директор не может по какой-либо причине исполнять свои полномочия, до момента избрания нового Генерального директора Совет директоров вправе принять решение о назначен</w:t>
      </w:r>
      <w:r>
        <w:t>ии временного единоличного исполнительного органа.</w:t>
      </w:r>
    </w:p>
    <w:p w:rsidR="00000000" w:rsidRDefault="00826033">
      <w:pPr>
        <w:pStyle w:val="just"/>
      </w:pPr>
      <w:r>
        <w:t>4.6. Если выборы Генерального директора признаны несостоявшимися, в течение не более 40 рабочих дней с момента признания их несостоявшимися Совет директоров обязан принять решение о созыве внеочередного об</w:t>
      </w:r>
      <w:r>
        <w:t>щего собрания акционеров для избрания Генерального директора. Совет директоров устанавливает срок внесения кандидатур на должность Генерального директора.</w:t>
      </w:r>
    </w:p>
    <w:p w:rsidR="00000000" w:rsidRDefault="00826033">
      <w:pPr>
        <w:pStyle w:val="just"/>
      </w:pPr>
      <w:r>
        <w:t>4.7. При проведении внеочередного общего собрания в очной форме информация о сроках выдвижения кандидатов включается в текст сообщения о созыве внеочередного общего собрания акционеров.</w:t>
      </w:r>
    </w:p>
    <w:p w:rsidR="00000000" w:rsidRDefault="00826033">
      <w:pPr>
        <w:pStyle w:val="just"/>
      </w:pPr>
      <w:r>
        <w:t>4.8. Срок выдвижения кандидатов для избрания Генерального директора на</w:t>
      </w:r>
      <w:r>
        <w:t xml:space="preserve"> внеочередном общем собрании акционеров, проводимом в заочной форме, доводится до сведения акционеров при их информировании об итогах общего собрания, на котором выборы Генерального директора не состоялись, в порядке и сроки, предусмотренные законодательст</w:t>
      </w:r>
      <w:r>
        <w:t>вом для соответствующей формы проведения общего собрания акционеров предприятия.</w:t>
      </w:r>
    </w:p>
    <w:p w:rsidR="00000000" w:rsidRDefault="00826033">
      <w:pPr>
        <w:pStyle w:val="just"/>
      </w:pPr>
      <w:r>
        <w:t>4.9. Иное (указать конкретно).</w:t>
      </w:r>
    </w:p>
    <w:p w:rsidR="00000000" w:rsidRDefault="00826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33">
      <w:pPr>
        <w:pStyle w:val="just"/>
      </w:pPr>
      <w:r>
        <w:t>5. Прекращение полномочий Генерального директора</w:t>
      </w:r>
    </w:p>
    <w:p w:rsidR="00000000" w:rsidRDefault="00826033">
      <w:pPr>
        <w:pStyle w:val="just"/>
      </w:pPr>
      <w:r>
        <w:t>5.1. Генеральный директор вправе досрочно расторгнуть трудовой договор, уведомив об этом Совет</w:t>
      </w:r>
      <w:r>
        <w:t xml:space="preserve"> директоров в письменной форме не позднее чем за один месяц до даты предполагаемого расторжения им трудового договора. Письменное уведомление должно быть мотивированным и оформленным в соответствии с законодательством.</w:t>
      </w:r>
    </w:p>
    <w:p w:rsidR="00000000" w:rsidRDefault="00826033">
      <w:pPr>
        <w:pStyle w:val="just"/>
      </w:pPr>
      <w:r>
        <w:t>5.2. В соответствии с уставом предпри</w:t>
      </w:r>
      <w:r>
        <w:t>ятия общее собрание акционеров вправе досрочно прекратить полномочия Генерального директора при наличии для этого надлежащих оснований.</w:t>
      </w:r>
    </w:p>
    <w:p w:rsidR="00000000" w:rsidRDefault="00826033">
      <w:pPr>
        <w:pStyle w:val="just"/>
      </w:pPr>
      <w:r>
        <w:t>5.3. В случае досрочного прекращения полномочий Генерального директора полномочия временно исполняющего обязанности един</w:t>
      </w:r>
      <w:r>
        <w:t>оличного исполнительного органа предприятия по решению Правления передаются другому лицу из числа членов Правления.</w:t>
      </w:r>
    </w:p>
    <w:p w:rsidR="00000000" w:rsidRDefault="00826033">
      <w:pPr>
        <w:pStyle w:val="just"/>
      </w:pPr>
      <w:r>
        <w:t>5.4. Одновременно Правлением осуществляется подготовка внеочередного общего собрания акционеров для утверждения новой кандидатуры на пост Ге</w:t>
      </w:r>
      <w:r>
        <w:t>нерального директора. Проведение внеочередного общего собрания должно осуществляться в порядке и сроки, предусмотренные законодательством.</w:t>
      </w:r>
    </w:p>
    <w:p w:rsidR="00000000" w:rsidRDefault="00826033">
      <w:pPr>
        <w:pStyle w:val="just"/>
      </w:pPr>
      <w:r>
        <w:t>5.5. Иное (указать конкретно).</w:t>
      </w:r>
    </w:p>
    <w:p w:rsidR="00000000" w:rsidRDefault="00826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33">
      <w:pPr>
        <w:pStyle w:val="just"/>
      </w:pPr>
      <w:r>
        <w:t>6. Процедура утверждения и изменения Положения о Генеральном директоре</w:t>
      </w:r>
    </w:p>
    <w:p w:rsidR="00000000" w:rsidRDefault="00826033">
      <w:pPr>
        <w:pStyle w:val="just"/>
      </w:pPr>
      <w:r>
        <w:t>6.1. Положение</w:t>
      </w:r>
      <w:r>
        <w:t xml:space="preserve"> о Генеральном директоре утверждается общим собранием акционеров. Решение принимается простым большинством голосов участвующих в общем собрании акционеров - владельцев голосующих акций предприятия.</w:t>
      </w:r>
    </w:p>
    <w:p w:rsidR="00000000" w:rsidRDefault="00826033">
      <w:pPr>
        <w:pStyle w:val="just"/>
      </w:pPr>
      <w:r>
        <w:t>6.2. Предложения о внесении изменений и дополнений в насто</w:t>
      </w:r>
      <w:r>
        <w:t>ящее Положение вносятся в порядке, предусмотренном уставом предприятия.</w:t>
      </w:r>
    </w:p>
    <w:p w:rsidR="00000000" w:rsidRDefault="00826033">
      <w:pPr>
        <w:pStyle w:val="just"/>
      </w:pPr>
      <w:r>
        <w:t>6.3. Если в результате изменения законодательства отдельные статьи настоящего Положения вступят в противоречие с ними, Положение следует применять в части, не противоречащей законодате</w:t>
      </w:r>
      <w:r>
        <w:t>льству.</w:t>
      </w:r>
    </w:p>
    <w:p w:rsidR="00000000" w:rsidRDefault="00826033">
      <w:pPr>
        <w:pStyle w:val="just"/>
      </w:pPr>
      <w:r>
        <w:t>6.4. Иное (указать конкретно).</w:t>
      </w:r>
    </w:p>
    <w:p w:rsidR="00000000" w:rsidRDefault="00826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33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826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https://порядокправа.рф/obrazecy/polozhenie_o_generalnom_direktore_otkrytogo_akcionernogo_obshhestva_obrazec_zap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33"/>
    <w:rsid w:val="0082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891CD-34E8-4D07-BB4B-5A46475B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eneralnom_direktore_otkrytogo_akcionernogo_ob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2206</Words>
  <Characters>12576</Characters>
  <Application>Microsoft Office Word</Application>
  <DocSecurity>0</DocSecurity>
  <Lines>104</Lines>
  <Paragraphs>29</Paragraphs>
  <ScaleCrop>false</ScaleCrop>
  <Company/>
  <LinksUpToDate>false</LinksUpToDate>
  <CharactersWithSpaces>14753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генеральном директоре открытого акционерного общества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