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528">
      <w:pPr>
        <w:pStyle w:val="1"/>
        <w:rPr>
          <w:rFonts w:eastAsia="Times New Roman"/>
        </w:rPr>
      </w:pPr>
      <w:r>
        <w:rPr>
          <w:rFonts w:eastAsia="Times New Roman"/>
        </w:rPr>
        <w:t>Положение о бракеражной комиссии</w:t>
      </w:r>
    </w:p>
    <w:p w:rsidR="00000000" w:rsidRDefault="00704528">
      <w:pPr>
        <w:pStyle w:val="HTML"/>
      </w:pPr>
      <w:r>
        <w:t xml:space="preserve">                     ______________________________________________________</w:t>
      </w:r>
    </w:p>
    <w:p w:rsidR="00000000" w:rsidRDefault="00704528">
      <w:pPr>
        <w:pStyle w:val="HTML"/>
      </w:pPr>
      <w:r>
        <w:t>(наименование, адрес, ОГРН, ИНН организации)</w:t>
      </w:r>
    </w:p>
    <w:p w:rsidR="00000000" w:rsidRDefault="00704528">
      <w:pPr>
        <w:pStyle w:val="HTML"/>
      </w:pPr>
    </w:p>
    <w:p w:rsidR="00000000" w:rsidRDefault="00704528">
      <w:pPr>
        <w:pStyle w:val="HTML"/>
      </w:pPr>
      <w:r>
        <w:t>"УТВЕРЖДАЮ"</w:t>
      </w:r>
    </w:p>
    <w:p w:rsidR="00000000" w:rsidRDefault="00704528">
      <w:pPr>
        <w:pStyle w:val="HTML"/>
      </w:pPr>
      <w:r>
        <w:t>"___"________ ___ г.</w:t>
      </w:r>
    </w:p>
    <w:p w:rsidR="00000000" w:rsidRDefault="00704528">
      <w:pPr>
        <w:pStyle w:val="HTML"/>
      </w:pPr>
      <w:r>
        <w:t>_____________________________________</w:t>
      </w:r>
    </w:p>
    <w:p w:rsidR="00000000" w:rsidRDefault="00704528">
      <w:pPr>
        <w:pStyle w:val="HTML"/>
      </w:pPr>
      <w:r>
        <w:t>(наименование должности руководителя)</w:t>
      </w:r>
    </w:p>
    <w:p w:rsidR="00000000" w:rsidRDefault="00704528">
      <w:pPr>
        <w:pStyle w:val="HTML"/>
      </w:pPr>
      <w:r>
        <w:t>_____________________________</w:t>
      </w:r>
    </w:p>
    <w:p w:rsidR="00000000" w:rsidRDefault="00704528">
      <w:pPr>
        <w:pStyle w:val="HTML"/>
      </w:pPr>
      <w:r>
        <w:t>(Ф.И.О., подпись)</w:t>
      </w:r>
    </w:p>
    <w:p w:rsidR="00000000" w:rsidRDefault="00704528">
      <w:pPr>
        <w:pStyle w:val="HTML"/>
      </w:pPr>
      <w:r>
        <w:t>М.П.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3"/>
        <w:rPr>
          <w:rFonts w:eastAsia="Times New Roman"/>
        </w:rPr>
      </w:pPr>
      <w:r>
        <w:rPr>
          <w:rFonts w:eastAsia="Times New Roman"/>
        </w:rPr>
        <w:t>ПОЛОЖЕНИЕ о бракеражной комиссии</w:t>
      </w:r>
    </w:p>
    <w:p w:rsidR="00000000" w:rsidRDefault="007045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4528">
      <w:pPr>
        <w:pStyle w:val="just"/>
      </w:pPr>
      <w:r>
        <w:t>1.1. Настоящее Положение о бракеражной комиссии _____ "______________" (да</w:t>
      </w:r>
      <w:r>
        <w:t xml:space="preserve">лее соответственно - "Положение", "Комиссия" и "предприятие") разработано на основе действующих санитарных норм и правил </w:t>
      </w:r>
      <w:r>
        <w:rPr>
          <w:vertAlign w:val="superscript"/>
        </w:rPr>
        <w:t>1</w:t>
      </w:r>
      <w:r>
        <w:t xml:space="preserve"> , действующего законодательства Российской Федерации и определяет компетенцию, функции, задачи, порядок формирования и деятельности у</w:t>
      </w:r>
      <w:r>
        <w:t>казанной Комиссии.</w:t>
      </w:r>
    </w:p>
    <w:p w:rsidR="00000000" w:rsidRDefault="00704528">
      <w:pPr>
        <w:pStyle w:val="just"/>
      </w:pPr>
      <w:r>
        <w:t>1.2. Комиссия является постоянно действующим органом, состав которого в соответствии с Положением формируется из работников предприятия и привлекаемых специалистов.</w:t>
      </w:r>
    </w:p>
    <w:p w:rsidR="00000000" w:rsidRDefault="00704528">
      <w:pPr>
        <w:pStyle w:val="just"/>
      </w:pPr>
      <w:r>
        <w:t>1.3. Решения, принятые Комиссией в рамках имеющихся у нее полномочий, со</w:t>
      </w:r>
      <w:r>
        <w:t>держат указания, обязательные для исполнения всеми работниками предприятия, либо если в таких решениях прямо указаны работники предприятия, непосредственно которым они адресованы для исполнения.</w:t>
      </w:r>
    </w:p>
    <w:p w:rsidR="00000000" w:rsidRDefault="00704528">
      <w:pPr>
        <w:pStyle w:val="just"/>
      </w:pPr>
      <w:r>
        <w:t>1.4. Деятельность Комиссии основывается на принципах:</w:t>
      </w:r>
    </w:p>
    <w:p w:rsidR="00000000" w:rsidRDefault="00704528">
      <w:pPr>
        <w:pStyle w:val="just"/>
      </w:pPr>
      <w:r>
        <w:t>а) обес</w:t>
      </w:r>
      <w:r>
        <w:t>печения безопасного и качественного приготовления, реализации и потребления продуктов питания.</w:t>
      </w:r>
    </w:p>
    <w:p w:rsidR="00000000" w:rsidRDefault="00704528">
      <w:pPr>
        <w:pStyle w:val="just"/>
      </w:pPr>
      <w:r>
        <w:t>б) уважения прав и защиты законных интересов работников предприятия, а также потребителей.</w:t>
      </w:r>
    </w:p>
    <w:p w:rsidR="00000000" w:rsidRDefault="00704528">
      <w:pPr>
        <w:pStyle w:val="just"/>
      </w:pPr>
      <w:r>
        <w:t>в) строгого соблюдения законодательства Российской Федерации.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3"/>
        <w:rPr>
          <w:rFonts w:eastAsia="Times New Roman"/>
        </w:rPr>
      </w:pPr>
      <w:r>
        <w:rPr>
          <w:rFonts w:eastAsia="Times New Roman"/>
        </w:rPr>
        <w:t>2. ОСНО</w:t>
      </w:r>
      <w:r>
        <w:rPr>
          <w:rFonts w:eastAsia="Times New Roman"/>
        </w:rPr>
        <w:t>ВНЫЕ ЦЕЛИ И ЗАДАЧИ КОМИССИИ</w:t>
      </w:r>
    </w:p>
    <w:p w:rsidR="00000000" w:rsidRDefault="00704528">
      <w:pPr>
        <w:pStyle w:val="just"/>
      </w:pPr>
      <w:r>
        <w:t>2.1. Комиссия создана с целью осуществления постоянного контроля качества выпускаемой продукции на предприятии общественного питания.</w:t>
      </w:r>
    </w:p>
    <w:p w:rsidR="00000000" w:rsidRDefault="00704528">
      <w:pPr>
        <w:pStyle w:val="just"/>
      </w:pPr>
      <w:r>
        <w:t>2.2. Задачи создания и деятельности Комиссии:</w:t>
      </w:r>
    </w:p>
    <w:p w:rsidR="00000000" w:rsidRDefault="00704528">
      <w:pPr>
        <w:pStyle w:val="just"/>
      </w:pPr>
      <w:r>
        <w:lastRenderedPageBreak/>
        <w:t>2.2.1. Выборочная проверка качества всех поступа</w:t>
      </w:r>
      <w:r>
        <w:t>ющих на предприятие сырья, продуктов, полуфабрикатов, готовых блюд.</w:t>
      </w:r>
    </w:p>
    <w:p w:rsidR="00000000" w:rsidRDefault="00704528">
      <w:pPr>
        <w:pStyle w:val="just"/>
      </w:pPr>
      <w:r>
        <w:t>2.2.2. Сплошной контроль по мере готовности, но до отпуска потребителям качества, состава, веса, объема всех приготовленных на предприятии блюд, кулинарных изделий, полуфабрикатов.</w:t>
      </w:r>
    </w:p>
    <w:p w:rsidR="00000000" w:rsidRDefault="00704528">
      <w:pPr>
        <w:pStyle w:val="just"/>
      </w:pPr>
      <w:r>
        <w:t xml:space="preserve">2.2.3. </w:t>
      </w:r>
      <w:r>
        <w:t>Оценка проверяемой продукции с вынесением решений о ее соответствии установленным нормам и требованиям или о ее неготовности или о ее несоответствии установленным требованиям с последующим уничтожением (при уничтожении составляется соответствующий акт).</w:t>
      </w:r>
    </w:p>
    <w:p w:rsidR="00000000" w:rsidRDefault="00704528">
      <w:pPr>
        <w:pStyle w:val="just"/>
      </w:pPr>
      <w:r>
        <w:t>2.2.4. Выявление ответственных и виновных в допущении брака конкретных работников.</w:t>
      </w:r>
    </w:p>
    <w:p w:rsidR="00000000" w:rsidRDefault="00704528">
      <w:pPr>
        <w:pStyle w:val="just"/>
      </w:pPr>
      <w:r>
        <w:t>2.3. Возложение на Комиссию иных поручений, не соответствующих цели и задачам, не допускается.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3"/>
        <w:rPr>
          <w:rFonts w:eastAsia="Times New Roman"/>
        </w:rPr>
      </w:pPr>
      <w:r>
        <w:rPr>
          <w:rFonts w:eastAsia="Times New Roman"/>
        </w:rPr>
        <w:t>3. СОСТАВ КОМИССИИ</w:t>
      </w:r>
    </w:p>
    <w:p w:rsidR="00000000" w:rsidRDefault="00704528">
      <w:pPr>
        <w:pStyle w:val="just"/>
      </w:pPr>
      <w:r>
        <w:t>3.1. Комиссия утверждается приказом по предприятию в соста</w:t>
      </w:r>
      <w:r>
        <w:t>ве Председателя и ___ членов:</w:t>
      </w:r>
    </w:p>
    <w:p w:rsidR="00000000" w:rsidRDefault="00704528">
      <w:pPr>
        <w:pStyle w:val="just"/>
      </w:pPr>
      <w:r>
        <w:t>3.1.1. Председатель Комиссии - заместитель руководителя предприятия.</w:t>
      </w:r>
    </w:p>
    <w:p w:rsidR="00000000" w:rsidRDefault="00704528">
      <w:pPr>
        <w:pStyle w:val="just"/>
      </w:pPr>
      <w:r>
        <w:t>3.1.2. Заведующий производством (повар).</w:t>
      </w:r>
    </w:p>
    <w:p w:rsidR="00000000" w:rsidRDefault="00704528">
      <w:pPr>
        <w:pStyle w:val="just"/>
      </w:pPr>
      <w:r>
        <w:t>3.1.3. Медработник (если имеется в штате).</w:t>
      </w:r>
    </w:p>
    <w:p w:rsidR="00000000" w:rsidRDefault="00704528">
      <w:pPr>
        <w:pStyle w:val="just"/>
      </w:pPr>
      <w:r>
        <w:t>(3.1.4. Представитель отдела менеджмента качества.</w:t>
      </w:r>
    </w:p>
    <w:p w:rsidR="00000000" w:rsidRDefault="00704528">
      <w:pPr>
        <w:pStyle w:val="just"/>
      </w:pPr>
      <w:r>
        <w:t>3.1.5. Специалист внут</w:t>
      </w:r>
      <w:r>
        <w:t>ренней лаборатории предприятия).</w:t>
      </w:r>
    </w:p>
    <w:p w:rsidR="00000000" w:rsidRDefault="00704528">
      <w:pPr>
        <w:pStyle w:val="just"/>
      </w:pPr>
      <w:r>
        <w:t>3.2. По мере необходимости в состав Комиссии распоряжением руководителя предприятия могут включаться специалисты и эксперты, в том числе и не являющиеся работниками предприятия.</w:t>
      </w:r>
    </w:p>
    <w:p w:rsidR="00000000" w:rsidRDefault="00704528">
      <w:pPr>
        <w:pStyle w:val="just"/>
      </w:pPr>
      <w:r>
        <w:t>3.3. Председатель Комиссии является ее полноп</w:t>
      </w:r>
      <w:r>
        <w:t>равным членом. При этом в случае равенства голосов при голосовании в Комиссии голос Председателя является решающим.</w:t>
      </w:r>
    </w:p>
    <w:p w:rsidR="00000000" w:rsidRDefault="00704528">
      <w:pPr>
        <w:pStyle w:val="just"/>
      </w:pPr>
      <w:r>
        <w:t>3.4. Для достижения целей и решения задач, определенных Положением, Председатель Комиссии осуществляет следующие функции:</w:t>
      </w:r>
    </w:p>
    <w:p w:rsidR="00000000" w:rsidRDefault="00704528">
      <w:pPr>
        <w:pStyle w:val="just"/>
      </w:pPr>
      <w:r>
        <w:t>а) организует и ру</w:t>
      </w:r>
      <w:r>
        <w:t>ководит деятельностью Комиссии;</w:t>
      </w:r>
    </w:p>
    <w:p w:rsidR="00000000" w:rsidRDefault="00704528">
      <w:pPr>
        <w:pStyle w:val="just"/>
      </w:pPr>
      <w:r>
        <w:t>б) обеспечивает членов Комиссии стерильной одеждой, приборами и лабораторным оборудованием;</w:t>
      </w:r>
    </w:p>
    <w:p w:rsidR="00000000" w:rsidRDefault="00704528">
      <w:pPr>
        <w:pStyle w:val="just"/>
      </w:pPr>
      <w:r>
        <w:t>в) информирует руководство и работников предприятия о деятельности Комиссии;</w:t>
      </w:r>
    </w:p>
    <w:p w:rsidR="00000000" w:rsidRDefault="00704528">
      <w:pPr>
        <w:pStyle w:val="just"/>
      </w:pPr>
      <w:r>
        <w:t>г) организует делопроизводство, связанное с деятельност</w:t>
      </w:r>
      <w:r>
        <w:t>ью Комиссии.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3"/>
        <w:rPr>
          <w:rFonts w:eastAsia="Times New Roman"/>
        </w:rPr>
      </w:pPr>
      <w:r>
        <w:rPr>
          <w:rFonts w:eastAsia="Times New Roman"/>
        </w:rPr>
        <w:t>4. ДЕЯТЕЛЬНОСТЬ КОМИССИИ</w:t>
      </w:r>
    </w:p>
    <w:p w:rsidR="00000000" w:rsidRDefault="00704528">
      <w:pPr>
        <w:pStyle w:val="just"/>
      </w:pPr>
      <w:r>
        <w:t>4.1. Члены Комиссии в любом составе вправе находиться в складских, производственных, вспомогательных помещениях, обеденных залах и других местах во время всего технологического цикла получения, отпуска, размораживания</w:t>
      </w:r>
      <w:r>
        <w:t>, закладки, приготовления, раздачи, употребления, утилизации, уборки и выполнения других технологических процессов.</w:t>
      </w:r>
    </w:p>
    <w:p w:rsidR="00000000" w:rsidRDefault="00704528">
      <w:pPr>
        <w:pStyle w:val="just"/>
      </w:pPr>
      <w:r>
        <w:t>4.4. Бракераж блюд, готовых кулинарных изделий и полуфабрикатов производится до отпуска (выдачи) потребителям из общих котлов, кастрюль, лот</w:t>
      </w:r>
      <w:r>
        <w:t>ков, емкостей и т.п. При использовании в питании продуктов или блюд в индивидуальной упаковке для пробы отбирается одна единица упаковки. Ложка, используемая для взятия готовой пищи, после каждого блюда должна ополаскиваться горячей водой.</w:t>
      </w:r>
    </w:p>
    <w:p w:rsidR="00000000" w:rsidRDefault="00704528">
      <w:pPr>
        <w:pStyle w:val="just"/>
      </w:pPr>
      <w:r>
        <w:t>4.3. Комиссия ор</w:t>
      </w:r>
      <w:r>
        <w:t>ганолептическими и лабораторными методами по утвержденным для каждого вида блюд, изделий и полуфабрикатов программам проверяет безопасность, качество, состав приготовленной продукции.</w:t>
      </w:r>
    </w:p>
    <w:p w:rsidR="00000000" w:rsidRDefault="00704528">
      <w:pPr>
        <w:pStyle w:val="just"/>
      </w:pPr>
      <w:r>
        <w:t>4.4. Результаты контроля немедленно регистрируются в:</w:t>
      </w:r>
    </w:p>
    <w:p w:rsidR="00000000" w:rsidRDefault="00704528">
      <w:pPr>
        <w:pStyle w:val="just"/>
      </w:pPr>
      <w:r>
        <w:t>4.4.1. Журнале бра</w:t>
      </w:r>
      <w:r>
        <w:t>кеража поступающего продовольственного сырья и пищевых продуктов (сырых продуктов).</w:t>
      </w:r>
    </w:p>
    <w:p w:rsidR="00000000" w:rsidRDefault="00704528">
      <w:pPr>
        <w:pStyle w:val="just"/>
      </w:pPr>
      <w:r>
        <w:t>4.4.2. Журнале бракеража готовой кулинарной продукции.</w:t>
      </w:r>
    </w:p>
    <w:p w:rsidR="00000000" w:rsidRDefault="00704528">
      <w:pPr>
        <w:pStyle w:val="just"/>
      </w:pPr>
      <w:r>
        <w:t>4.4.3. Журнале бракеража готовых блюд.</w:t>
      </w:r>
    </w:p>
    <w:p w:rsidR="00000000" w:rsidRDefault="00704528">
      <w:pPr>
        <w:pStyle w:val="just"/>
      </w:pPr>
      <w:r>
        <w:t xml:space="preserve">(Вместо указанных выше журналов допустимый вариант: журнале бракеража пищевых </w:t>
      </w:r>
      <w:r>
        <w:t>продуктов и продовольственного сырья.)</w:t>
      </w:r>
    </w:p>
    <w:p w:rsidR="00000000" w:rsidRDefault="00704528">
      <w:pPr>
        <w:pStyle w:val="just"/>
      </w:pPr>
      <w:r>
        <w:t>Бракеражные журналы должны быть пронумерованы, прошнурованы и скреплены печатью предприятия. Хранятся бракеражные журналы у заведующего производством.</w:t>
      </w:r>
    </w:p>
    <w:p w:rsidR="00000000" w:rsidRDefault="00704528">
      <w:pPr>
        <w:pStyle w:val="just"/>
      </w:pPr>
      <w:r>
        <w:t>4.5. Выдача (отпуск) потребителям готовой пищи (или: полуфабрикатов) разрешается только после проведения приемочного контроля Комиссией с соответствующими записями в журналах.</w:t>
      </w:r>
    </w:p>
    <w:p w:rsidR="00000000" w:rsidRDefault="00704528">
      <w:pPr>
        <w:pStyle w:val="just"/>
      </w:pPr>
      <w:r>
        <w:t>4.6. Масса порционных блюд должна соответствовать выходу блюда, указанному в мен</w:t>
      </w:r>
      <w:r>
        <w:t>ю. При нарушении технологии приготовления пищи, а также в случае неготовности блюдо допускают к выдаче только после устранения выявленных кулинарных недостатков.</w:t>
      </w:r>
    </w:p>
    <w:p w:rsidR="00000000" w:rsidRDefault="00704528">
      <w:pPr>
        <w:pStyle w:val="just"/>
      </w:pPr>
      <w:r>
        <w:t>4.7. При нарушении технологии приготовления пищи Комиссия обязана снять изделия с выдачи (отпу</w:t>
      </w:r>
      <w:r>
        <w:t>ска, реализации), направить их на доработку или переработку, а при необходимости - на исследование в лабораторию.</w:t>
      </w:r>
    </w:p>
    <w:p w:rsidR="00000000" w:rsidRDefault="00704528">
      <w:pPr>
        <w:pStyle w:val="just"/>
      </w:pPr>
      <w:r>
        <w:t>4.8. Если блюдо не доведено до готовности, Комиссия задерживает его раздачу (реализацию) на время, необходимое для доготовки.</w:t>
      </w:r>
    </w:p>
    <w:p w:rsidR="00000000" w:rsidRDefault="00704528">
      <w:pPr>
        <w:pStyle w:val="just"/>
      </w:pPr>
      <w:r>
        <w:t>4.9. Для определ</w:t>
      </w:r>
      <w:r>
        <w:t>ения правильности веса штучных готовых кулинарных изделий и полуфабрикатов одновременно взвешиваются 5 - 10 порций каждого вида, а каш, гарниров и других нештучных блюд и изделий - путем взвешивания порций, взятых при отпуске потребителям.</w:t>
      </w:r>
    </w:p>
    <w:p w:rsidR="00000000" w:rsidRDefault="00704528">
      <w:pPr>
        <w:pStyle w:val="just"/>
      </w:pPr>
      <w:r>
        <w:t>4.10. По результ</w:t>
      </w:r>
      <w:r>
        <w:t>атам проверки каждый член Комиссии вправе приостановить выдачу (реализацию) не соответствующего установленным требованиям блюда или продукта. Обоснованное решение о браке с последующей переработкой или уничтожением Комиссия принимает большинством голосов.</w:t>
      </w:r>
    </w:p>
    <w:p w:rsidR="00000000" w:rsidRDefault="00704528">
      <w:pPr>
        <w:pStyle w:val="just"/>
      </w:pPr>
      <w:r>
        <w:t>4.11. Решение Комиссии о браке является основанием для расследования причин, установления виновных лиц, принятия мер по недопущению брака впредь.</w:t>
      </w:r>
    </w:p>
    <w:p w:rsidR="00000000" w:rsidRDefault="00704528">
      <w:pPr>
        <w:pStyle w:val="just"/>
      </w:pPr>
      <w:r>
        <w:t>4.12. Отсутствие отдельных членов Комиссии не является препятствием для ее деятельности. Для надлежащего выпол</w:t>
      </w:r>
      <w:r>
        <w:t>нения функций Комиссии достаточно не менее двух ее членов.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КОМИССИИ</w:t>
      </w:r>
    </w:p>
    <w:p w:rsidR="00000000" w:rsidRDefault="00704528">
      <w:pPr>
        <w:pStyle w:val="just"/>
      </w:pPr>
      <w:r>
        <w:t>5.1. Комиссия постоянно выполняет отнесенные к ее компетенции функции. Добросовестность, компетентность, разумность членов Комиссии предполагаются.</w:t>
      </w:r>
    </w:p>
    <w:p w:rsidR="00000000" w:rsidRDefault="00704528">
      <w:pPr>
        <w:pStyle w:val="just"/>
      </w:pPr>
      <w:r>
        <w:t>5.2. Все работни</w:t>
      </w:r>
      <w:r>
        <w:t>ки предприятия обязаны оказывать Комиссии или отдельным ее членам всемерное содействие в реализации их функций.</w:t>
      </w:r>
    </w:p>
    <w:p w:rsidR="00000000" w:rsidRDefault="00704528">
      <w:pPr>
        <w:pStyle w:val="just"/>
      </w:pPr>
      <w:r>
        <w:t>5.3. По устному или письменному запросу Комиссии или отдельных ее членов работники предприятия обязаны представлять затребованные документы, дав</w:t>
      </w:r>
      <w:r>
        <w:t>ать пояснения, письменные объяснения, предъявлять продукты, технологические емкости, посуду, обеспечивать доступ в указанные Комиссией помещения и места.</w:t>
      </w:r>
    </w:p>
    <w:p w:rsidR="00000000" w:rsidRDefault="00704528">
      <w:pPr>
        <w:pStyle w:val="just"/>
      </w:pPr>
      <w:r>
        <w:t>5.4. На заседания Комиссии по вопросам расследования причин брака обязательно приглашаются лица, имеющ</w:t>
      </w:r>
      <w:r>
        <w:t>ие отношение к технологическим процессам или связанные с их нарушением.</w:t>
      </w:r>
    </w:p>
    <w:p w:rsidR="00000000" w:rsidRDefault="00704528">
      <w:pPr>
        <w:pStyle w:val="just"/>
      </w:pPr>
      <w:r>
        <w:t>5.5. Неявка лиц, приглашенных на заседание Комиссии, не является основанием для переноса заседания или отказа в рассмотрении вопроса, если Комиссией не будет принято иное решение.</w:t>
      </w:r>
    </w:p>
    <w:p w:rsidR="00000000" w:rsidRDefault="00704528">
      <w:pPr>
        <w:pStyle w:val="just"/>
      </w:pPr>
      <w:r>
        <w:t>5.6.</w:t>
      </w:r>
      <w:r>
        <w:t xml:space="preserve"> Записи в бракеражных журналах оформляются за подписями Председателя или не менее двух членов Комиссии. Заключения, предложения Комиссии оформляются письменно и подписываются Председателем и членами Комиссии.</w:t>
      </w:r>
    </w:p>
    <w:p w:rsidR="00000000" w:rsidRDefault="00704528">
      <w:pPr>
        <w:pStyle w:val="just"/>
      </w:pPr>
      <w:r>
        <w:t>5.7. Члены Комиссии обязаны осуществлять свои ф</w:t>
      </w:r>
      <w:r>
        <w:t>ункции в специально выдаваемой стерильной одежде (халате, комбинезоне, головном уборе, обуви и т.п.).</w:t>
      </w:r>
    </w:p>
    <w:p w:rsidR="00000000" w:rsidRDefault="00704528">
      <w:pPr>
        <w:pStyle w:val="just"/>
      </w:pPr>
      <w:r>
        <w:t>5.8. За нарушение настоящего Положения работники предприятия и члены Комиссии несут персональную ответственность.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3"/>
        <w:rPr>
          <w:rFonts w:eastAsia="Times New Roman"/>
        </w:rPr>
      </w:pPr>
      <w:r>
        <w:rPr>
          <w:rFonts w:eastAsia="Times New Roman"/>
        </w:rPr>
        <w:t>6. ПРОЧИЕ ПОЛОЖЕНИЯ</w:t>
      </w:r>
    </w:p>
    <w:p w:rsidR="00000000" w:rsidRDefault="00704528">
      <w:pPr>
        <w:pStyle w:val="just"/>
      </w:pPr>
      <w:r>
        <w:t>6.1. Положение, а т</w:t>
      </w:r>
      <w:r>
        <w:t>акже вносимые в него изменения и дополнения утверждаются руководителем предприятия и вступают в силу после их утверждения.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just"/>
      </w:pPr>
      <w:r>
        <w:t>Заместитель руководителя предприятия (технолог, шеф-повар и т.п.):</w:t>
      </w:r>
    </w:p>
    <w:p w:rsidR="00000000" w:rsidRDefault="00704528">
      <w:pPr>
        <w:pStyle w:val="just"/>
      </w:pPr>
      <w:r>
        <w:t>_________________________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just"/>
      </w:pPr>
      <w:r>
        <w:t>Согласовано: юридическая служба</w:t>
      </w:r>
    </w:p>
    <w:p w:rsidR="00000000" w:rsidRDefault="00704528">
      <w:pPr>
        <w:pStyle w:val="just"/>
      </w:pPr>
      <w:r>
        <w:t>______</w:t>
      </w:r>
      <w:r>
        <w:t>_________________________</w:t>
      </w:r>
    </w:p>
    <w:p w:rsidR="00000000" w:rsidRDefault="00704528">
      <w:pPr>
        <w:pStyle w:val="just"/>
      </w:pPr>
      <w:r>
        <w:t>______________/________________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just"/>
      </w:pPr>
      <w:r>
        <w:t>С данным Положением ознакомлены:</w:t>
      </w:r>
    </w:p>
    <w:p w:rsidR="00000000" w:rsidRDefault="00704528">
      <w:pPr>
        <w:pStyle w:val="just"/>
      </w:pPr>
      <w:r>
        <w:t>_______________/________/</w:t>
      </w:r>
    </w:p>
    <w:p w:rsidR="00000000" w:rsidRDefault="00704528">
      <w:pPr>
        <w:pStyle w:val="just"/>
      </w:pPr>
      <w:r>
        <w:t>_______________/________/</w:t>
      </w:r>
    </w:p>
    <w:p w:rsidR="00000000" w:rsidRDefault="00704528">
      <w:pPr>
        <w:pStyle w:val="just"/>
      </w:pPr>
      <w:r>
        <w:t>______________/________/</w:t>
      </w:r>
    </w:p>
    <w:p w:rsidR="00000000" w:rsidRDefault="00704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528">
      <w:pPr>
        <w:pStyle w:val="sel"/>
        <w:divId w:val="420104635"/>
      </w:pPr>
      <w:r>
        <w:t>1 В зависимости от вида деятельности организации применяются:</w:t>
      </w:r>
    </w:p>
    <w:p w:rsidR="00000000" w:rsidRDefault="00704528">
      <w:pPr>
        <w:pStyle w:val="just"/>
        <w:divId w:val="420104635"/>
      </w:pPr>
      <w:r>
        <w:t>Постановление Главного государственного санитарного врача РФ от 15.05.2013 N 26 "Об утверждении СанПиН 2.4.1.3049-13 "Санитарно-эпидемиологические требования к устройству, содержанию и организац</w:t>
      </w:r>
      <w:r>
        <w:t>ии режима работы дошкольных образовательных организаций" (вместе с "СанПиН 2.4.1.3049-13. Санитарно-эпидемиологические правила и нормативы..."); Постановление Главного государственного санитарного врача Российской Федерации от 04.03.2003 N 12 "О введении в</w:t>
      </w:r>
      <w:r>
        <w:t xml:space="preserve"> действие "Санитарных правил по организации пассажирских перевозок на железнодорожном транспорте СП 2.5.1198-03" (вместе с "СП 2.5.1198-03. 2.5. Гигиена и эпидемиология на транспорте. Санитарные правила по организации пассажирских перевозок на железнодорож</w:t>
      </w:r>
      <w:r>
        <w:t>ном транспорте. Санитарно-эпидемиологические правила", утверждены Главным государственным санитарным врачом Российской Федерации 03.03.2003);</w:t>
      </w:r>
    </w:p>
    <w:p w:rsidR="00000000" w:rsidRDefault="00704528">
      <w:pPr>
        <w:pStyle w:val="just"/>
        <w:divId w:val="420104635"/>
      </w:pPr>
      <w:r>
        <w:t xml:space="preserve">Постановление Главного государственного санитарного врача Российской Федерации от 23.07.2008 N 45 "Об утверждении </w:t>
      </w:r>
      <w:r>
        <w:t>СанПиН 2.4.5.2409-08" (вместе с "СанПиН 2.4.5.2409-08. Санитарно-эпидемиологические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образования. Санитарно-эпидемиологически</w:t>
      </w:r>
      <w:r>
        <w:t>е правила и нормативы").</w:t>
      </w:r>
    </w:p>
    <w:p w:rsidR="00000000" w:rsidRDefault="00704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lozhenie_o_brakerazhnoj_komissii.htm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528"/>
    <w:rsid w:val="0070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029CE-50E8-43E9-980B-7B1C7BDF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10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brakerazh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8555</Characters>
  <Application>Microsoft Office Word</Application>
  <DocSecurity>0</DocSecurity>
  <Lines>71</Lines>
  <Paragraphs>20</Paragraphs>
  <ScaleCrop>false</ScaleCrop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бракеражной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