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BA2">
      <w:pPr>
        <w:pStyle w:val="1"/>
        <w:rPr>
          <w:rFonts w:eastAsia="Times New Roman"/>
        </w:rPr>
      </w:pPr>
      <w:r>
        <w:rPr>
          <w:rFonts w:eastAsia="Times New Roman"/>
        </w:rPr>
        <w:t>Показатели состояния иммунитета к полиомиелиту в "Индикаторных" группах</w:t>
      </w:r>
    </w:p>
    <w:p w:rsidR="00000000" w:rsidRDefault="009F4BA2">
      <w:pPr>
        <w:pStyle w:val="right"/>
      </w:pPr>
      <w:r>
        <w:t>Приложение 2 к Методическим указаниям Роспотребнадзора от 15.07.2011 N МУ 3.1.2943-11</w:t>
      </w:r>
    </w:p>
    <w:p w:rsidR="00000000" w:rsidRDefault="009F4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BA2">
      <w:pPr>
        <w:pStyle w:val="right"/>
      </w:pPr>
      <w:r>
        <w:t>Таблица 5</w:t>
      </w:r>
    </w:p>
    <w:p w:rsidR="00000000" w:rsidRDefault="009F4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BA2">
      <w:pPr>
        <w:pStyle w:val="3"/>
        <w:rPr>
          <w:rFonts w:eastAsia="Times New Roman"/>
        </w:rPr>
      </w:pPr>
      <w:r>
        <w:rPr>
          <w:rFonts w:eastAsia="Times New Roman"/>
        </w:rPr>
        <w:t>ПОКАЗАТЕЛИ СОСТОЯНИЯ ИММУНИТЕТА К ПОЛИОМИЕЛИТУ В "ИНДИКАТОРНЫХ" ГРУППАХ</w:t>
      </w:r>
    </w:p>
    <w:p w:rsidR="00000000" w:rsidRDefault="009F4BA2">
      <w:pPr>
        <w:pStyle w:val="HTML"/>
      </w:pPr>
      <w:r>
        <w:t>---------------------------------------------------------------------------</w:t>
      </w:r>
    </w:p>
    <w:p w:rsidR="00000000" w:rsidRDefault="009F4BA2">
      <w:pPr>
        <w:pStyle w:val="HTML"/>
      </w:pPr>
      <w:r>
        <w:t>¦  "Индикаторные"  ¦Число ¦    Из них с титром антител (РН)    ¦Число лиц ¦</w:t>
      </w:r>
    </w:p>
    <w:p w:rsidR="00000000" w:rsidRDefault="009F4BA2">
      <w:pPr>
        <w:pStyle w:val="HTML"/>
      </w:pPr>
      <w:r>
        <w:t>¦      группы      ¦обсле-+------------------------------------+с защитным¦</w:t>
      </w:r>
    </w:p>
    <w:p w:rsidR="00000000" w:rsidRDefault="009F4BA2">
      <w:pPr>
        <w:pStyle w:val="HTML"/>
      </w:pPr>
      <w:r>
        <w:t>¦                  ¦дован-¦м</w:t>
      </w:r>
      <w:r>
        <w:t>енее 1:8¦ 1:8 -  ¦ 1:64 - ¦ 1:256  ¦ уровнем  ¦</w:t>
      </w:r>
    </w:p>
    <w:p w:rsidR="00000000" w:rsidRDefault="009F4BA2">
      <w:pPr>
        <w:pStyle w:val="HTML"/>
      </w:pPr>
      <w:r>
        <w:t>¦                  ¦ных   ¦  (ниже  ¦  1:32  ¦ 1:128  ¦ и выше ¦ антител  ¦</w:t>
      </w:r>
    </w:p>
    <w:p w:rsidR="00000000" w:rsidRDefault="009F4BA2">
      <w:pPr>
        <w:pStyle w:val="HTML"/>
      </w:pPr>
      <w:r>
        <w:t>¦                  ¦лиц   ¦защитного¦(низкие ¦(средние¦(высокие¦          ¦</w:t>
      </w:r>
    </w:p>
    <w:p w:rsidR="00000000" w:rsidRDefault="009F4BA2">
      <w:pPr>
        <w:pStyle w:val="HTML"/>
      </w:pPr>
      <w:r>
        <w:t xml:space="preserve">¦                  ¦      ¦ уровня) ¦ титры) ¦ титры) ¦ </w:t>
      </w:r>
      <w:r>
        <w:t>титры) ¦          ¦</w:t>
      </w:r>
    </w:p>
    <w:p w:rsidR="00000000" w:rsidRDefault="009F4BA2">
      <w:pPr>
        <w:pStyle w:val="HTML"/>
      </w:pPr>
      <w:r>
        <w:t>¦                  ¦      +---------+--------+--------+--------+----------+</w:t>
      </w:r>
    </w:p>
    <w:p w:rsidR="00000000" w:rsidRDefault="009F4BA2">
      <w:pPr>
        <w:pStyle w:val="HTML"/>
      </w:pPr>
      <w:r>
        <w:t>¦                  ¦      ¦абс.¦ %  ¦абс.¦ % ¦абс.¦ % ¦абс.¦ % ¦абс.¦  %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¦1 - 2 г</w:t>
      </w:r>
      <w:r>
        <w:t>ода     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¦Полио 1-го типа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</w:t>
      </w:r>
      <w:r>
        <w:t>+----+---+----+---+----+---+----+-----+</w:t>
      </w:r>
    </w:p>
    <w:p w:rsidR="00000000" w:rsidRDefault="009F4BA2">
      <w:pPr>
        <w:pStyle w:val="HTML"/>
      </w:pPr>
      <w:r>
        <w:t>¦Полио 2-го типа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¦Полио 3-го типа   ¦      ¦    ¦    ¦    ¦   ¦    ¦   ¦    ¦   ¦</w:t>
      </w:r>
      <w:r>
        <w:t xml:space="preserve">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¦3 - 4 года     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¦Полио 1-го типа</w:t>
      </w:r>
      <w:r>
        <w:t xml:space="preserve">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¦Полио 2-го типа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¦Полио 3-го типа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 xml:space="preserve">¦9 - 10 лет        ¦      ¦ </w:t>
      </w:r>
      <w:r>
        <w:t xml:space="preserve">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¦Полио 1-го типа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</w:t>
      </w:r>
      <w:r>
        <w:t>---+---+----+-----+</w:t>
      </w:r>
    </w:p>
    <w:p w:rsidR="00000000" w:rsidRDefault="009F4BA2">
      <w:pPr>
        <w:pStyle w:val="HTML"/>
      </w:pPr>
      <w:r>
        <w:t>¦Полио 2-го типа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¦Полио 3-го типа   ¦      ¦    ¦    ¦    ¦   ¦    ¦   ¦    ¦   ¦    ¦     ¦</w:t>
      </w:r>
    </w:p>
    <w:p w:rsidR="00000000" w:rsidRDefault="009F4BA2">
      <w:pPr>
        <w:pStyle w:val="HTML"/>
      </w:pPr>
      <w:r>
        <w:t>+-------</w:t>
      </w:r>
      <w:r>
        <w:t>-----------+------+----+----+----+---+----+---+----+---+----+-----+</w:t>
      </w:r>
    </w:p>
    <w:p w:rsidR="00000000" w:rsidRDefault="009F4BA2">
      <w:pPr>
        <w:pStyle w:val="HTML"/>
      </w:pPr>
      <w:r>
        <w:t>¦16 - 17 лет    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 xml:space="preserve">¦Полио 1-го типа   ¦      ¦    ¦    </w:t>
      </w:r>
      <w:r>
        <w:t>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¦Полио 2-го типа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</w:t>
      </w:r>
      <w:r>
        <w:t>----+-----+</w:t>
      </w:r>
    </w:p>
    <w:p w:rsidR="00000000" w:rsidRDefault="009F4BA2">
      <w:pPr>
        <w:pStyle w:val="HTML"/>
      </w:pPr>
      <w:r>
        <w:t>¦Полио 3-го типа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¦Взрослые всего:   ¦      ¦    ¦    ¦    ¦   ¦    ¦   ¦    ¦   ¦    ¦     ¦</w:t>
      </w:r>
    </w:p>
    <w:p w:rsidR="00000000" w:rsidRDefault="009F4BA2">
      <w:pPr>
        <w:pStyle w:val="HTML"/>
      </w:pPr>
      <w:r>
        <w:lastRenderedPageBreak/>
        <w:t>+---------------</w:t>
      </w:r>
      <w:r>
        <w:t>---+------+----+----+----+---+----+---+----+---+----+-----+</w:t>
      </w:r>
    </w:p>
    <w:p w:rsidR="00000000" w:rsidRDefault="009F4BA2">
      <w:pPr>
        <w:pStyle w:val="HTML"/>
      </w:pPr>
      <w:r>
        <w:t>¦Полио 1-го типа   ¦      ¦    ¦    ¦    ¦  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 xml:space="preserve">¦Полио 2-го типа   ¦      ¦    ¦    ¦    ¦  </w:t>
      </w:r>
      <w:r>
        <w:t xml:space="preserve"> ¦    ¦   ¦    ¦   ¦    ¦     ¦</w:t>
      </w:r>
    </w:p>
    <w:p w:rsidR="00000000" w:rsidRDefault="009F4BA2">
      <w:pPr>
        <w:pStyle w:val="HTML"/>
      </w:pPr>
      <w:r>
        <w:t>+------------------+------+----+----+----+---+----+---+----+---+----+-----+</w:t>
      </w:r>
    </w:p>
    <w:p w:rsidR="00000000" w:rsidRDefault="009F4BA2">
      <w:pPr>
        <w:pStyle w:val="HTML"/>
      </w:pPr>
      <w:r>
        <w:t>¦Полио 3-го типа   ¦      ¦    ¦    ¦    ¦   ¦    ¦   ¦    ¦   ¦    ¦     ¦</w:t>
      </w:r>
    </w:p>
    <w:p w:rsidR="00000000" w:rsidRDefault="009F4BA2">
      <w:pPr>
        <w:pStyle w:val="HTML"/>
      </w:pPr>
      <w:r>
        <w:t>-------------------+------+----+----+----+---+----+---+----+---+----+---</w:t>
      </w:r>
      <w:r>
        <w:t>---</w:t>
      </w:r>
    </w:p>
    <w:p w:rsidR="00000000" w:rsidRDefault="009F4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BA2">
      <w:pPr>
        <w:pStyle w:val="just"/>
      </w:pPr>
      <w:r>
        <w:t>Для полиомиелита следует определить удельный вес серонегативных лиц (отсутствие антител ко всем трем типам вируса) и к каждому типу в отдельности.</w:t>
      </w:r>
    </w:p>
    <w:p w:rsidR="00000000" w:rsidRDefault="009F4B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BA2">
      <w:pPr>
        <w:pStyle w:val="right"/>
      </w:pPr>
      <w:r>
        <w:t>Источник - Методические указания Роспотребнадзора от 15.07.2011 № МУ 3.1.2943-11</w:t>
      </w:r>
    </w:p>
    <w:p w:rsidR="00000000" w:rsidRDefault="009F4B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https://порядокправа.рф/obrazecy/pokazateli_sostoyaniya_immuniteta_k_poliomielitu_v_indikatornyx_gruppax.htm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A2"/>
    <w:rsid w:val="009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30A624-AE7C-4579-AAD4-362176F5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ostoyaniya_immuniteta_k_poliomielitu_v_indikatornyx_grupp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состояния иммунитета к полиомиелиту в "Индикаторных" группах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