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278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объемов инвестиций</w:t>
      </w:r>
    </w:p>
    <w:p w:rsidR="00000000" w:rsidRDefault="00165278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165278">
      <w:pPr>
        <w:pStyle w:val="right"/>
        <w:spacing w:after="240" w:afterAutospacing="0"/>
      </w:pPr>
      <w:r>
        <w:t xml:space="preserve">Таблица 4.2.12 </w:t>
      </w:r>
    </w:p>
    <w:p w:rsidR="00000000" w:rsidRDefault="00165278">
      <w:pPr>
        <w:pStyle w:val="HTML"/>
      </w:pPr>
      <w:r>
        <w:t>---------------------------------------------------------------------------</w:t>
      </w:r>
    </w:p>
    <w:p w:rsidR="00000000" w:rsidRDefault="00165278">
      <w:pPr>
        <w:pStyle w:val="HTML"/>
      </w:pPr>
      <w:r>
        <w:t>¦       Показатель        ¦  Ед.  ¦...¦...¦... ¦  Аналогичный  ¦  Период  ¦</w:t>
      </w:r>
    </w:p>
    <w:p w:rsidR="00000000" w:rsidRDefault="00165278">
      <w:pPr>
        <w:pStyle w:val="HTML"/>
      </w:pPr>
      <w:r>
        <w:t>¦                         ¦ изм.  ¦год¦год¦год ¦    период     ¦ текущего ¦</w:t>
      </w:r>
    </w:p>
    <w:p w:rsidR="00000000" w:rsidRDefault="00165278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165278">
      <w:pPr>
        <w:pStyle w:val="HTML"/>
      </w:pPr>
      <w:r>
        <w:t>¦                         ¦       ¦   ¦   ¦    ¦     года      ¦          ¦</w:t>
      </w:r>
    </w:p>
    <w:p w:rsidR="00000000" w:rsidRDefault="00165278">
      <w:pPr>
        <w:pStyle w:val="HTML"/>
      </w:pPr>
      <w:r>
        <w:t>+-------------------------+-------+---+---+----+---------------+----------+</w:t>
      </w:r>
    </w:p>
    <w:p w:rsidR="00000000" w:rsidRDefault="00165278">
      <w:pPr>
        <w:pStyle w:val="HTML"/>
      </w:pPr>
      <w:r>
        <w:t xml:space="preserve">¦Объем инвестиций на      ¦ нац.  ¦   ¦   ¦    ¦        </w:t>
      </w:r>
      <w:r>
        <w:t xml:space="preserve">       ¦          ¦</w:t>
      </w:r>
    </w:p>
    <w:p w:rsidR="00000000" w:rsidRDefault="00165278">
      <w:pPr>
        <w:pStyle w:val="HTML"/>
      </w:pPr>
      <w:r>
        <w:t>¦производство и реализацию¦валюта ¦   ¦   ¦    ¦               ¦          ¦</w:t>
      </w:r>
    </w:p>
    <w:p w:rsidR="00000000" w:rsidRDefault="00165278">
      <w:pPr>
        <w:pStyle w:val="HTML"/>
      </w:pPr>
      <w:r>
        <w:t>¦товара                   +-------+---+---+----+---------------+----------+</w:t>
      </w:r>
    </w:p>
    <w:p w:rsidR="00000000" w:rsidRDefault="00165278">
      <w:pPr>
        <w:pStyle w:val="HTML"/>
      </w:pPr>
      <w:r>
        <w:t>¦                         ¦ долл. ¦   ¦   ¦    ¦               ¦          ¦</w:t>
      </w:r>
    </w:p>
    <w:p w:rsidR="00000000" w:rsidRDefault="00165278">
      <w:pPr>
        <w:pStyle w:val="HTML"/>
      </w:pPr>
      <w:r>
        <w:t xml:space="preserve">¦       </w:t>
      </w:r>
      <w:r>
        <w:t xml:space="preserve">                  ¦  США  ¦   ¦   ¦    ¦               ¦          ¦</w:t>
      </w:r>
    </w:p>
    <w:p w:rsidR="00000000" w:rsidRDefault="00165278">
      <w:pPr>
        <w:pStyle w:val="HTML"/>
      </w:pPr>
      <w:r>
        <w:t>¦                         ¦       ¦   ¦   ¦    ¦               ¦          ¦</w:t>
      </w:r>
    </w:p>
    <w:p w:rsidR="00000000" w:rsidRDefault="00165278">
      <w:pPr>
        <w:pStyle w:val="HTML"/>
      </w:pPr>
      <w:r>
        <w:t>--------------------------+-------+---+---+----+---------------+-----------</w:t>
      </w:r>
    </w:p>
    <w:p w:rsidR="00000000" w:rsidRDefault="00165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278">
      <w:pPr>
        <w:pStyle w:val="right"/>
      </w:pPr>
      <w:r>
        <w:t>Источник - Методические рекомендаци</w:t>
      </w:r>
      <w:r>
        <w:t>и Евразийской экономической комиссии от 26.10.2012</w:t>
      </w:r>
    </w:p>
    <w:p w:rsidR="00000000" w:rsidRDefault="00165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права.рф/obrazecy/pokazateli_obemov_investicij.htm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78"/>
    <w:rsid w:val="0016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806C54-D3E0-45AD-A61C-F0912C6D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ov_investi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объемов инвестиций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