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D93">
      <w:pPr>
        <w:pStyle w:val="1"/>
        <w:rPr>
          <w:rFonts w:eastAsia="Times New Roman"/>
        </w:rPr>
      </w:pPr>
      <w:r>
        <w:rPr>
          <w:rFonts w:eastAsia="Times New Roman"/>
        </w:rPr>
        <w:t>Показатель оценки контроля за распределением прав и обязанностей, согласования решений, делегирования полномочий при совершении банковских операций (П5)</w:t>
      </w:r>
    </w:p>
    <w:p w:rsidR="00000000" w:rsidRDefault="00A05D93">
      <w:pPr>
        <w:pStyle w:val="right"/>
      </w:pPr>
      <w:r>
        <w:t>Приложение 2 к Методическим рекомендациям по проведению проверки организации внутреннего контроля в кредитных организациях</w:t>
      </w:r>
    </w:p>
    <w:p w:rsidR="00000000" w:rsidRDefault="00A05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D93">
      <w:pPr>
        <w:pStyle w:val="right"/>
      </w:pPr>
      <w:r>
        <w:t>Таблица 5</w:t>
      </w:r>
    </w:p>
    <w:p w:rsidR="00000000" w:rsidRDefault="00A05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D93">
      <w:pPr>
        <w:pStyle w:val="3"/>
        <w:rPr>
          <w:rFonts w:eastAsia="Times New Roman"/>
        </w:rPr>
      </w:pPr>
      <w:r>
        <w:rPr>
          <w:rFonts w:eastAsia="Times New Roman"/>
        </w:rPr>
        <w:t>Показатель оценки контроля за распределением прав и обязанностей, согласования решений, делегирования полномочий при сове</w:t>
      </w:r>
      <w:r>
        <w:rPr>
          <w:rFonts w:eastAsia="Times New Roman"/>
        </w:rPr>
        <w:t>ршении банковских операций (П5)</w:t>
      </w:r>
    </w:p>
    <w:p w:rsidR="00000000" w:rsidRDefault="00A05D93">
      <w:pPr>
        <w:pStyle w:val="HTML"/>
      </w:pPr>
      <w:r>
        <w:t>------------------------------------------------------------------</w:t>
      </w:r>
    </w:p>
    <w:p w:rsidR="00000000" w:rsidRDefault="00A05D93">
      <w:pPr>
        <w:pStyle w:val="HTML"/>
      </w:pPr>
      <w:r>
        <w:t>¦N п/п¦            Вопросы            ¦Балл ¦ Вес¦    Краткая    ¦</w:t>
      </w:r>
    </w:p>
    <w:p w:rsidR="00000000" w:rsidRDefault="00A05D93">
      <w:pPr>
        <w:pStyle w:val="HTML"/>
      </w:pPr>
      <w:r>
        <w:t xml:space="preserve">¦     ¦                               ¦  </w:t>
      </w:r>
      <w:r>
        <w:rPr>
          <w:vertAlign w:val="superscript"/>
        </w:rPr>
        <w:t>1</w:t>
      </w:r>
      <w:r>
        <w:t xml:space="preserve">  ¦ </w:t>
      </w:r>
      <w:r>
        <w:rPr>
          <w:vertAlign w:val="superscript"/>
        </w:rPr>
        <w:t>2</w:t>
      </w:r>
      <w:r>
        <w:t xml:space="preserve">  ¦ формулировка  ¦</w:t>
      </w:r>
    </w:p>
    <w:p w:rsidR="00000000" w:rsidRDefault="00A05D93">
      <w:pPr>
        <w:pStyle w:val="HTML"/>
      </w:pPr>
      <w:r>
        <w:t xml:space="preserve">¦     ¦                </w:t>
      </w:r>
      <w:r>
        <w:t xml:space="preserve">               ¦     ¦    ¦  обоснования  ¦</w:t>
      </w:r>
    </w:p>
    <w:p w:rsidR="00000000" w:rsidRDefault="00A05D93">
      <w:pPr>
        <w:pStyle w:val="HTML"/>
      </w:pPr>
      <w:r>
        <w:t>¦     ¦                               ¦     ¦    ¦мотивированного¦</w:t>
      </w:r>
    </w:p>
    <w:p w:rsidR="00000000" w:rsidRDefault="00A05D93">
      <w:pPr>
        <w:pStyle w:val="HTML"/>
      </w:pPr>
      <w:r>
        <w:t>¦     ¦                               ¦     ¦    ¦   суждения    ¦</w:t>
      </w:r>
    </w:p>
    <w:p w:rsidR="00000000" w:rsidRDefault="00A05D93">
      <w:pPr>
        <w:pStyle w:val="HTML"/>
      </w:pPr>
      <w:r>
        <w:t>------+-------------------------------+-----+----+----------------</w:t>
      </w:r>
    </w:p>
    <w:p w:rsidR="00000000" w:rsidRDefault="00A05D93">
      <w:pPr>
        <w:pStyle w:val="HTML"/>
      </w:pPr>
      <w:r>
        <w:t>-----------</w:t>
      </w:r>
      <w:r>
        <w:t>-------------------------------------------------------</w:t>
      </w:r>
    </w:p>
    <w:p w:rsidR="00000000" w:rsidRDefault="00A05D93">
      <w:pPr>
        <w:pStyle w:val="HTML"/>
      </w:pPr>
      <w:r>
        <w:t>¦  1  ¦               2               ¦  3  ¦  4 ¦       5       ¦</w:t>
      </w:r>
    </w:p>
    <w:p w:rsidR="00000000" w:rsidRDefault="00A05D93">
      <w:pPr>
        <w:pStyle w:val="HTML"/>
      </w:pPr>
      <w:r>
        <w:t>+-----+-------------------------------+-----+----+---------------+</w:t>
      </w:r>
    </w:p>
    <w:p w:rsidR="00000000" w:rsidRDefault="00A05D93">
      <w:pPr>
        <w:pStyle w:val="HTML"/>
      </w:pPr>
      <w:r>
        <w:t>¦1.   ¦Соблюдается ли кредитной       ¦     ¦  3 ¦               ¦</w:t>
      </w:r>
    </w:p>
    <w:p w:rsidR="00000000" w:rsidRDefault="00A05D93">
      <w:pPr>
        <w:pStyle w:val="HTML"/>
      </w:pPr>
      <w:r>
        <w:t>¦     ¦организацией установленный     ¦     ¦    ¦               ¦</w:t>
      </w:r>
    </w:p>
    <w:p w:rsidR="00000000" w:rsidRDefault="00A05D93">
      <w:pPr>
        <w:pStyle w:val="HTML"/>
      </w:pPr>
      <w:r>
        <w:t>¦     ¦порядок распределения          ¦     ¦    ¦               ¦</w:t>
      </w:r>
    </w:p>
    <w:p w:rsidR="00000000" w:rsidRDefault="00A05D93">
      <w:pPr>
        <w:pStyle w:val="HTML"/>
      </w:pPr>
      <w:r>
        <w:t>¦     ¦полномочий между               ¦     ¦    ¦               ¦</w:t>
      </w:r>
    </w:p>
    <w:p w:rsidR="00000000" w:rsidRDefault="00A05D93">
      <w:pPr>
        <w:pStyle w:val="HTML"/>
      </w:pPr>
      <w:r>
        <w:t xml:space="preserve">¦     ¦подразделениями кредитной      ¦     ¦    ¦    </w:t>
      </w:r>
      <w:r>
        <w:t xml:space="preserve">           ¦</w:t>
      </w:r>
    </w:p>
    <w:p w:rsidR="00000000" w:rsidRDefault="00A05D93">
      <w:pPr>
        <w:pStyle w:val="HTML"/>
      </w:pPr>
      <w:r>
        <w:t>¦     ¦организации и служащими        ¦     ¦    ¦               ¦</w:t>
      </w:r>
    </w:p>
    <w:p w:rsidR="00000000" w:rsidRDefault="00A05D93">
      <w:pPr>
        <w:pStyle w:val="HTML"/>
      </w:pPr>
      <w:r>
        <w:t>¦     ¦кредитной организации при      ¦     ¦    ¦               ¦</w:t>
      </w:r>
    </w:p>
    <w:p w:rsidR="00000000" w:rsidRDefault="00A05D93">
      <w:pPr>
        <w:pStyle w:val="HTML"/>
      </w:pPr>
      <w:r>
        <w:t>¦     ¦совершении банковских операций ¦     ¦    ¦               ¦</w:t>
      </w:r>
    </w:p>
    <w:p w:rsidR="00000000" w:rsidRDefault="00A05D93">
      <w:pPr>
        <w:pStyle w:val="HTML"/>
      </w:pPr>
      <w:r>
        <w:t xml:space="preserve">¦     ¦и других сделок посредством    ¦   </w:t>
      </w:r>
      <w:r>
        <w:t xml:space="preserve">  ¦    ¦               ¦</w:t>
      </w:r>
    </w:p>
    <w:p w:rsidR="00000000" w:rsidRDefault="00A05D93">
      <w:pPr>
        <w:pStyle w:val="HTML"/>
      </w:pPr>
      <w:r>
        <w:t>¦     ¦материального (физического)    ¦     ¦    ¦               ¦</w:t>
      </w:r>
    </w:p>
    <w:p w:rsidR="00000000" w:rsidRDefault="00A05D93">
      <w:pPr>
        <w:pStyle w:val="HTML"/>
      </w:pPr>
      <w:r>
        <w:t>¦     ¦контроля                       ¦     ¦    ¦               ¦</w:t>
      </w:r>
    </w:p>
    <w:p w:rsidR="00000000" w:rsidRDefault="00A05D93">
      <w:pPr>
        <w:pStyle w:val="HTML"/>
      </w:pPr>
      <w:r>
        <w:t>+-----+-------------------------------+-----+----+---------------+</w:t>
      </w:r>
    </w:p>
    <w:p w:rsidR="00000000" w:rsidRDefault="00A05D93">
      <w:pPr>
        <w:pStyle w:val="HTML"/>
      </w:pPr>
      <w:r>
        <w:t xml:space="preserve">¦2.   </w:t>
      </w:r>
      <w:r>
        <w:t>¦Обеспечивается ли              ¦     ¦  3 ¦               ¦</w:t>
      </w:r>
    </w:p>
    <w:p w:rsidR="00000000" w:rsidRDefault="00A05D93">
      <w:pPr>
        <w:pStyle w:val="HTML"/>
      </w:pPr>
      <w:r>
        <w:t>¦     ¦распределение должностных      ¦     ¦    ¦               ¦</w:t>
      </w:r>
    </w:p>
    <w:p w:rsidR="00000000" w:rsidRDefault="00A05D93">
      <w:pPr>
        <w:pStyle w:val="HTML"/>
      </w:pPr>
      <w:r>
        <w:t>¦     ¦обязанностей таким образом,    ¦     ¦    ¦               ¦</w:t>
      </w:r>
    </w:p>
    <w:p w:rsidR="00000000" w:rsidRDefault="00A05D93">
      <w:pPr>
        <w:pStyle w:val="HTML"/>
      </w:pPr>
      <w:r>
        <w:t xml:space="preserve">¦     ¦чтобы исключить возможный      ¦     ¦    ¦           </w:t>
      </w:r>
      <w:r>
        <w:t xml:space="preserve">    ¦</w:t>
      </w:r>
    </w:p>
    <w:p w:rsidR="00000000" w:rsidRDefault="00A05D93">
      <w:pPr>
        <w:pStyle w:val="HTML"/>
      </w:pPr>
      <w:r>
        <w:t>¦     ¦конфликт интересов (п. 3.4.2   ¦     ¦    ¦               ¦</w:t>
      </w:r>
    </w:p>
    <w:p w:rsidR="00000000" w:rsidRDefault="00A05D93">
      <w:pPr>
        <w:pStyle w:val="HTML"/>
      </w:pPr>
      <w:r>
        <w:t>¦     ¦Положения Банка России N 242-П)¦     ¦    ¦               ¦</w:t>
      </w:r>
    </w:p>
    <w:p w:rsidR="00000000" w:rsidRDefault="00A05D93">
      <w:pPr>
        <w:pStyle w:val="HTML"/>
      </w:pPr>
      <w:r>
        <w:t>+-----+-------------------------------+-----+----+---------------+</w:t>
      </w:r>
    </w:p>
    <w:p w:rsidR="00000000" w:rsidRDefault="00A05D93">
      <w:pPr>
        <w:pStyle w:val="HTML"/>
      </w:pPr>
      <w:r>
        <w:t xml:space="preserve">¦3.   ¦Установлен ли кредитной        ¦     ¦  3 </w:t>
      </w:r>
      <w:r>
        <w:t>¦               ¦</w:t>
      </w:r>
    </w:p>
    <w:p w:rsidR="00000000" w:rsidRDefault="00A05D93">
      <w:pPr>
        <w:pStyle w:val="HTML"/>
      </w:pPr>
      <w:r>
        <w:t>¦     ¦организацией порядок выявления ¦     ¦    ¦               ¦</w:t>
      </w:r>
    </w:p>
    <w:p w:rsidR="00000000" w:rsidRDefault="00A05D93">
      <w:pPr>
        <w:pStyle w:val="HTML"/>
      </w:pPr>
      <w:r>
        <w:t>¦     ¦и контроля за областями        ¦     ¦    ¦               ¦</w:t>
      </w:r>
    </w:p>
    <w:p w:rsidR="00000000" w:rsidRDefault="00A05D93">
      <w:pPr>
        <w:pStyle w:val="HTML"/>
      </w:pPr>
      <w:r>
        <w:t>¦     ¦потенциального конфликта       ¦     ¦    ¦               ¦</w:t>
      </w:r>
    </w:p>
    <w:p w:rsidR="00000000" w:rsidRDefault="00A05D93">
      <w:pPr>
        <w:pStyle w:val="HTML"/>
      </w:pPr>
      <w:r>
        <w:t xml:space="preserve">¦     ¦интересов (п. 3.4.3 Положения </w:t>
      </w:r>
      <w:r>
        <w:t xml:space="preserve"> ¦     ¦    ¦               ¦</w:t>
      </w:r>
    </w:p>
    <w:p w:rsidR="00000000" w:rsidRDefault="00A05D93">
      <w:pPr>
        <w:pStyle w:val="HTML"/>
      </w:pPr>
      <w:r>
        <w:lastRenderedPageBreak/>
        <w:t>¦     ¦Банка России N 242-П)          ¦     ¦    ¦               ¦</w:t>
      </w:r>
    </w:p>
    <w:p w:rsidR="00000000" w:rsidRDefault="00A05D93">
      <w:pPr>
        <w:pStyle w:val="HTML"/>
      </w:pPr>
      <w:r>
        <w:t>------+-------------------------------+-----+----+----------------</w:t>
      </w:r>
    </w:p>
    <w:p w:rsidR="00000000" w:rsidRDefault="00A05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D93">
      <w:pPr>
        <w:pStyle w:val="sel"/>
        <w:divId w:val="274756765"/>
      </w:pPr>
      <w:r>
        <w:t>1 При оценке ответов на вопросы рекомендуется исходить из следующего:</w:t>
      </w:r>
    </w:p>
    <w:p w:rsidR="00000000" w:rsidRDefault="00A05D93">
      <w:pPr>
        <w:pStyle w:val="just"/>
        <w:divId w:val="274756765"/>
      </w:pPr>
      <w:r>
        <w:t>Балл 1 - да, в полной</w:t>
      </w:r>
      <w:r>
        <w:t xml:space="preserve"> мере;</w:t>
      </w:r>
    </w:p>
    <w:p w:rsidR="00000000" w:rsidRDefault="00A05D93">
      <w:pPr>
        <w:pStyle w:val="just"/>
        <w:divId w:val="274756765"/>
      </w:pPr>
      <w:r>
        <w:t>Балл 2 - да, в основном;</w:t>
      </w:r>
    </w:p>
    <w:p w:rsidR="00000000" w:rsidRDefault="00A05D93">
      <w:pPr>
        <w:pStyle w:val="just"/>
        <w:divId w:val="274756765"/>
      </w:pPr>
      <w:r>
        <w:t>Балл 3 - да, частично;</w:t>
      </w:r>
    </w:p>
    <w:p w:rsidR="00000000" w:rsidRDefault="00A05D93">
      <w:pPr>
        <w:pStyle w:val="just"/>
        <w:divId w:val="274756765"/>
      </w:pPr>
      <w:r>
        <w:t>Балл 4 - нет, в том числе в случае отсутствия.</w:t>
      </w:r>
    </w:p>
    <w:p w:rsidR="00000000" w:rsidRDefault="00A05D93">
      <w:pPr>
        <w:pStyle w:val="sel"/>
        <w:divId w:val="274756765"/>
      </w:pPr>
      <w:r>
        <w:t>2 Рекомендации по весовой оценке относительной значимости ответов на вопросы приведены в п. 3.3 Методических рекомендаций по проведению оценки организации</w:t>
      </w:r>
      <w:r>
        <w:t xml:space="preserve"> внутреннего контроля в кредитных организациях.</w:t>
      </w:r>
    </w:p>
    <w:p w:rsidR="00000000" w:rsidRDefault="00A05D93">
      <w:pPr>
        <w:pStyle w:val="right"/>
      </w:pPr>
      <w:r>
        <w:t>Источник - Письмо Банка России от 24.03.2005 № 47-Т</w:t>
      </w:r>
    </w:p>
    <w:p w:rsidR="00000000" w:rsidRDefault="00A05D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https://порядокправа.рф/obrazecy/pokazatel_ocenki_kontrolya_za_raspredeleniem_prav_i_obyazannostej_soglasovaniya_reshenij_delegirovani.htm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93"/>
    <w:rsid w:val="00A0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DA82B2-E108-42CB-BEC1-B8957F76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756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_ocenki_kontrolya_za_raspredeleniem_prav_i_obyazannostej_soglasovaniya_reshenij_delegir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Показатель оценки контроля за распределением прав и обязанностей, согласования решений, делегирования полномочий при совершении банковских операций (П5)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2022-08-14T17:35:00Z</dcterms:created>
  <dcterms:modified xsi:type="dcterms:W3CDTF">2022-08-14T17:35:00Z</dcterms:modified>
</cp:coreProperties>
</file>