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5E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План-график проведения инженерно-геологических и инженерно-экологических изысканий и разработки проектно-сметной документации рекультивации территории бывшего открытого акционерного общества "Средне-Волжский завод химикатов" (г. </w:t>
      </w:r>
      <w:r>
        <w:rPr>
          <w:rFonts w:eastAsia="Times New Roman"/>
        </w:rPr>
        <w:t>Чапаевск) (приложение к соглашению о предоставлении субсидии из федерального бюджета бюджету Самарской области)</w:t>
      </w:r>
    </w:p>
    <w:p w:rsidR="00000000" w:rsidRDefault="00F905E0">
      <w:pPr>
        <w:pStyle w:val="right"/>
      </w:pPr>
      <w:r>
        <w:t>Приложение 1 к Соглашению о предоставлении субсидии из федерального бюджета бюджету Самарской области на проведение инженерно-геологических и ин</w:t>
      </w:r>
      <w:r>
        <w:t>женерно-экологических изысканий, а также на разработку проектно-сметной документации рекультивации территории бывшего открытого акционерного общества "Средне-Волжский завод</w:t>
      </w:r>
    </w:p>
    <w:p w:rsidR="00000000" w:rsidRDefault="00F905E0">
      <w:pPr>
        <w:pStyle w:val="right"/>
      </w:pPr>
      <w:r>
        <w:t>химикатов" (г. Чапаевск)</w:t>
      </w:r>
    </w:p>
    <w:p w:rsidR="00000000" w:rsidRDefault="00F90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5E0">
      <w:pPr>
        <w:pStyle w:val="HTML"/>
      </w:pPr>
      <w:r>
        <w:t xml:space="preserve">                                План-график</w:t>
      </w:r>
    </w:p>
    <w:p w:rsidR="00000000" w:rsidRDefault="00F905E0">
      <w:pPr>
        <w:pStyle w:val="HTML"/>
      </w:pPr>
      <w:r>
        <w:t>проведения ин</w:t>
      </w:r>
      <w:r>
        <w:t>женерно-геологических</w:t>
      </w:r>
    </w:p>
    <w:p w:rsidR="00000000" w:rsidRDefault="00F905E0">
      <w:pPr>
        <w:pStyle w:val="HTML"/>
      </w:pPr>
      <w:r>
        <w:t>и инженерно-экологических изысканий и разработки</w:t>
      </w:r>
    </w:p>
    <w:p w:rsidR="00000000" w:rsidRDefault="00F905E0">
      <w:pPr>
        <w:pStyle w:val="HTML"/>
      </w:pPr>
      <w:r>
        <w:t>проектно-сметной документации рекультивации территории</w:t>
      </w:r>
    </w:p>
    <w:p w:rsidR="00000000" w:rsidRDefault="00F905E0">
      <w:pPr>
        <w:pStyle w:val="HTML"/>
      </w:pPr>
      <w:r>
        <w:t>бывшего открытого акционерного общества</w:t>
      </w:r>
    </w:p>
    <w:p w:rsidR="00000000" w:rsidRDefault="00F905E0">
      <w:pPr>
        <w:pStyle w:val="HTML"/>
      </w:pPr>
      <w:r>
        <w:t>"Средне-Волжский завод химикатов"</w:t>
      </w:r>
    </w:p>
    <w:p w:rsidR="00000000" w:rsidRDefault="00F905E0">
      <w:pPr>
        <w:pStyle w:val="HTML"/>
      </w:pPr>
      <w:r>
        <w:t>(г. Чапаевск)</w:t>
      </w:r>
    </w:p>
    <w:p w:rsidR="00000000" w:rsidRDefault="00F905E0">
      <w:pPr>
        <w:pStyle w:val="HTML"/>
      </w:pPr>
    </w:p>
    <w:p w:rsidR="00000000" w:rsidRDefault="00F905E0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F905E0">
      <w:pPr>
        <w:pStyle w:val="HTML"/>
      </w:pPr>
      <w:r>
        <w:t>¦ N ¦     Наименование     ¦         Планируемые сроки завершения         ¦</w:t>
      </w:r>
    </w:p>
    <w:p w:rsidR="00000000" w:rsidRDefault="00F905E0">
      <w:pPr>
        <w:pStyle w:val="HTML"/>
      </w:pPr>
      <w:r>
        <w:t>¦пп ¦     мероприятия      ¦                 мероприятия                  ¦</w:t>
      </w:r>
    </w:p>
    <w:p w:rsidR="00000000" w:rsidRDefault="00F905E0">
      <w:pPr>
        <w:pStyle w:val="HTML"/>
      </w:pPr>
      <w:r>
        <w:t>¦   ¦                      +-----------------------------------------</w:t>
      </w:r>
      <w:r>
        <w:t>-----+</w:t>
      </w:r>
    </w:p>
    <w:p w:rsidR="00000000" w:rsidRDefault="00F905E0">
      <w:pPr>
        <w:pStyle w:val="HTML"/>
      </w:pPr>
      <w:r>
        <w:t>¦   ¦                      ¦         2011 год        ¦ 2012 год ¦ 2013 год¦</w:t>
      </w:r>
    </w:p>
    <w:p w:rsidR="00000000" w:rsidRDefault="00F905E0">
      <w:pPr>
        <w:pStyle w:val="HTML"/>
      </w:pPr>
      <w:r>
        <w:t>¦   ¦                      +-------------------------+----------+---------+</w:t>
      </w:r>
    </w:p>
    <w:p w:rsidR="00000000" w:rsidRDefault="00F905E0">
      <w:pPr>
        <w:pStyle w:val="HTML"/>
      </w:pPr>
      <w:r>
        <w:t>¦   ¦                      ¦I кв. ¦II кв.¦... ¦IV кв.¦ ... кв.  ¦ ... кв. ¦</w:t>
      </w:r>
    </w:p>
    <w:p w:rsidR="00000000" w:rsidRDefault="00F905E0">
      <w:pPr>
        <w:pStyle w:val="HTML"/>
      </w:pPr>
      <w:r>
        <w:t>+---+----------------</w:t>
      </w:r>
      <w:r>
        <w:t>------+------+------+----+------+----------+---------+</w:t>
      </w:r>
    </w:p>
    <w:p w:rsidR="00000000" w:rsidRDefault="00F905E0">
      <w:pPr>
        <w:pStyle w:val="HTML"/>
      </w:pPr>
      <w:r>
        <w:t>¦   ¦                      ¦      ¦      ¦    ¦      ¦          ¦         ¦</w:t>
      </w:r>
    </w:p>
    <w:p w:rsidR="00000000" w:rsidRDefault="00F905E0">
      <w:pPr>
        <w:pStyle w:val="HTML"/>
      </w:pPr>
      <w:r>
        <w:t>+---+----------------------+------+------+----+------+----------+---------+</w:t>
      </w:r>
    </w:p>
    <w:p w:rsidR="00000000" w:rsidRDefault="00F905E0">
      <w:pPr>
        <w:pStyle w:val="HTML"/>
      </w:pPr>
      <w:r>
        <w:t xml:space="preserve">¦   ¦                      ¦      ¦      ¦    ¦  </w:t>
      </w:r>
      <w:r>
        <w:t xml:space="preserve">    ¦          ¦         ¦</w:t>
      </w:r>
    </w:p>
    <w:p w:rsidR="00000000" w:rsidRDefault="00F905E0">
      <w:pPr>
        <w:pStyle w:val="HTML"/>
      </w:pPr>
      <w:r>
        <w:t>+---+----------------------+------+------+----+------+----------+---------+</w:t>
      </w:r>
    </w:p>
    <w:p w:rsidR="00000000" w:rsidRDefault="00F905E0">
      <w:pPr>
        <w:pStyle w:val="HTML"/>
      </w:pPr>
      <w:r>
        <w:t>¦   ¦                      ¦      ¦      ¦    ¦      ¦          ¦         ¦</w:t>
      </w:r>
    </w:p>
    <w:p w:rsidR="00000000" w:rsidRDefault="00F905E0">
      <w:pPr>
        <w:pStyle w:val="HTML"/>
      </w:pPr>
      <w:r>
        <w:t>----+----------------------+------+------+----+------+----------+----------</w:t>
      </w:r>
    </w:p>
    <w:p w:rsidR="00000000" w:rsidRDefault="00F905E0">
      <w:pPr>
        <w:pStyle w:val="HTML"/>
      </w:pPr>
    </w:p>
    <w:p w:rsidR="00000000" w:rsidRDefault="00F905E0">
      <w:pPr>
        <w:pStyle w:val="HTML"/>
      </w:pPr>
      <w:r>
        <w:t>От Министерства промышленности           От Правительства Самарской</w:t>
      </w:r>
    </w:p>
    <w:p w:rsidR="00000000" w:rsidRDefault="00F905E0">
      <w:pPr>
        <w:pStyle w:val="HTML"/>
      </w:pPr>
      <w:r>
        <w:t>и торговли Российской Федерации                    области</w:t>
      </w:r>
    </w:p>
    <w:p w:rsidR="00000000" w:rsidRDefault="00F90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5E0">
      <w:pPr>
        <w:pStyle w:val="right"/>
      </w:pPr>
      <w:r>
        <w:lastRenderedPageBreak/>
        <w:t>Источник - Приказ Минпромторга РФ от 18.02.2011 № 189 (с изменениями и дополнениями на 2011 год)</w:t>
      </w:r>
    </w:p>
    <w:p w:rsidR="00000000" w:rsidRDefault="00F90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https://порядокправа.рф/obrazecy/plan_grafik_provedeniya_inzhenerno_geologicheskix_i_inzhenerno_ekologicheskix_izyskanij_i_razrabotki_proe.htm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5E0"/>
    <w:rsid w:val="00F9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2CE57-8581-40D1-AB95-2453E3BB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ovedeniya_inzhenerno_geologicheskix_i_inzhenerno_ekologicheskix_izyskanij_i_razrabotki_pr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проведения инженерно-геологических и инженерно-экологических изысканий и разработки проектно-сметной документации рекультивации территории бывшего открытого акционерного общества "Средне-Волжский завод химикатов" (г. Чапаевск) (приложение к соглашению о предоставлении субсидии из федерального бюджета бюджету Самарской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