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AE5">
      <w:pPr>
        <w:pStyle w:val="1"/>
        <w:rPr>
          <w:rFonts w:eastAsia="Times New Roman"/>
        </w:rPr>
      </w:pPr>
      <w:r>
        <w:rPr>
          <w:rFonts w:eastAsia="Times New Roman"/>
        </w:rPr>
        <w:t>План адаптации отрасли экономики государств - членов Таможенного союза</w:t>
      </w:r>
    </w:p>
    <w:p w:rsidR="00000000" w:rsidRDefault="00E92AE5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E92AE5">
      <w:pPr>
        <w:pStyle w:val="right"/>
        <w:spacing w:after="240" w:afterAutospacing="0"/>
      </w:pPr>
      <w:r>
        <w:t xml:space="preserve">Таблица 7.1 </w:t>
      </w:r>
    </w:p>
    <w:p w:rsidR="00000000" w:rsidRDefault="00E92AE5">
      <w:pPr>
        <w:pStyle w:val="HTML"/>
      </w:pPr>
      <w:r>
        <w:t>---------------------------------------------------------------------------</w:t>
      </w:r>
    </w:p>
    <w:p w:rsidR="00000000" w:rsidRDefault="00E92AE5">
      <w:pPr>
        <w:pStyle w:val="HTML"/>
      </w:pPr>
      <w:r>
        <w:t>¦ N  ¦     Мероприятие      ¦Предполагаемый срок ¦ Объем средств, которые ¦</w:t>
      </w:r>
    </w:p>
    <w:p w:rsidR="00000000" w:rsidRDefault="00E92AE5">
      <w:pPr>
        <w:pStyle w:val="HTML"/>
      </w:pPr>
      <w:r>
        <w:t>¦п/п ¦                      ¦     выполнения     ¦предполагается выделить ¦</w:t>
      </w:r>
    </w:p>
    <w:p w:rsidR="00000000" w:rsidRDefault="00E92AE5">
      <w:pPr>
        <w:pStyle w:val="HTML"/>
      </w:pPr>
      <w:r>
        <w:t xml:space="preserve">¦    ¦                      </w:t>
      </w:r>
      <w:r>
        <w:t>¦                    ¦     на реализацию      ¦</w:t>
      </w:r>
    </w:p>
    <w:p w:rsidR="00000000" w:rsidRDefault="00E92AE5">
      <w:pPr>
        <w:pStyle w:val="HTML"/>
      </w:pPr>
      <w:r>
        <w:t>¦    ¦                      ¦                    +------------------------+</w:t>
      </w:r>
    </w:p>
    <w:p w:rsidR="00000000" w:rsidRDefault="00E92AE5">
      <w:pPr>
        <w:pStyle w:val="HTML"/>
      </w:pPr>
      <w:r>
        <w:t>¦    ¦                      ¦                    ¦   (руб.)   ¦(долл. США)¦</w:t>
      </w:r>
    </w:p>
    <w:p w:rsidR="00000000" w:rsidRDefault="00E92AE5">
      <w:pPr>
        <w:pStyle w:val="HTML"/>
      </w:pPr>
      <w:r>
        <w:t>+----+----------------------+--------------------+------</w:t>
      </w:r>
      <w:r>
        <w:t>------+-----------+</w:t>
      </w:r>
    </w:p>
    <w:p w:rsidR="00000000" w:rsidRDefault="00E92AE5">
      <w:pPr>
        <w:pStyle w:val="HTML"/>
      </w:pPr>
      <w:r>
        <w:t>¦    ¦                      ¦                    ¦            ¦           ¦</w:t>
      </w:r>
    </w:p>
    <w:p w:rsidR="00000000" w:rsidRDefault="00E92AE5">
      <w:pPr>
        <w:pStyle w:val="HTML"/>
      </w:pPr>
      <w:r>
        <w:t>+----+----------------------+--------------------+------------+-----------+</w:t>
      </w:r>
    </w:p>
    <w:p w:rsidR="00000000" w:rsidRDefault="00E92AE5">
      <w:pPr>
        <w:pStyle w:val="HTML"/>
      </w:pPr>
      <w:r>
        <w:t>¦    ¦                      ¦                    ¦            ¦           ¦</w:t>
      </w:r>
    </w:p>
    <w:p w:rsidR="00000000" w:rsidRDefault="00E92AE5">
      <w:pPr>
        <w:pStyle w:val="HTML"/>
      </w:pPr>
      <w:r>
        <w:t>+----+--</w:t>
      </w:r>
      <w:r>
        <w:t>--------------------+--------------------+------------+-----------+</w:t>
      </w:r>
    </w:p>
    <w:p w:rsidR="00000000" w:rsidRDefault="00E92AE5">
      <w:pPr>
        <w:pStyle w:val="HTML"/>
      </w:pPr>
      <w:r>
        <w:t>¦    ¦                      ¦                    ¦            ¦           ¦</w:t>
      </w:r>
    </w:p>
    <w:p w:rsidR="00000000" w:rsidRDefault="00E92AE5">
      <w:pPr>
        <w:pStyle w:val="HTML"/>
      </w:pPr>
      <w:r>
        <w:t>-----+----------------------+--------------------+------------+------------</w:t>
      </w:r>
    </w:p>
    <w:p w:rsidR="00000000" w:rsidRDefault="00E9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AE5">
      <w:pPr>
        <w:pStyle w:val="right"/>
      </w:pPr>
      <w:r>
        <w:t>Источник - Методические рекомендаци</w:t>
      </w:r>
      <w:r>
        <w:t>и Евразийской экономической комиссии от 26.10.2012</w:t>
      </w:r>
    </w:p>
    <w:p w:rsidR="00000000" w:rsidRDefault="00E92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https://порядокправа.рф/obrazecy/plan_adaptacii_otrasli_ekonomiki_gosudarstv_chlenov_tamozhennogo_soyuza.htm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5"/>
    <w:rsid w:val="00E9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AB47A-B0CF-4BE3-BB72-7C509E5C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adaptacii_otrasli_ekonomiki_gosudarstv_chlenov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адаптации отрасли экономики государств - членов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2022-08-14T16:32:00Z</dcterms:created>
  <dcterms:modified xsi:type="dcterms:W3CDTF">2022-08-14T16:32:00Z</dcterms:modified>
</cp:coreProperties>
</file>