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00F3B">
      <w:pPr>
        <w:pStyle w:val="1"/>
        <w:rPr>
          <w:rFonts w:eastAsia="Times New Roman"/>
        </w:rPr>
      </w:pPr>
      <w:r>
        <w:rPr>
          <w:rFonts w:eastAsia="Times New Roman"/>
        </w:rPr>
        <w:t>Перечень земельных участков, приобретенных в федеральную собственность путем выкупа для нужд Российской Федерации, подлежащих предоставлению в постоянное (бессрочное) пользование</w:t>
      </w:r>
    </w:p>
    <w:p w:rsidR="00000000" w:rsidRDefault="00100F3B">
      <w:pPr>
        <w:pStyle w:val="right"/>
      </w:pPr>
      <w:r>
        <w:t>Приложение N 1 к Приказу Федерального дорожного агентства от 13 апреля 2011 г. N 35</w:t>
      </w:r>
    </w:p>
    <w:p w:rsidR="00000000" w:rsidRDefault="00100F3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00F3B">
      <w:pPr>
        <w:pStyle w:val="HTML"/>
      </w:pPr>
      <w:r>
        <w:t xml:space="preserve">                                 Перечень</w:t>
      </w:r>
    </w:p>
    <w:p w:rsidR="00000000" w:rsidRDefault="00100F3B">
      <w:pPr>
        <w:pStyle w:val="HTML"/>
      </w:pPr>
      <w:r>
        <w:t>земельных участков, приобретенных в федеральную</w:t>
      </w:r>
    </w:p>
    <w:p w:rsidR="00000000" w:rsidRDefault="00100F3B">
      <w:pPr>
        <w:pStyle w:val="HTML"/>
      </w:pPr>
      <w:r>
        <w:t>собственность путем выкупа для нужд Российской Федерации,</w:t>
      </w:r>
    </w:p>
    <w:p w:rsidR="00000000" w:rsidRDefault="00100F3B">
      <w:pPr>
        <w:pStyle w:val="HTML"/>
      </w:pPr>
      <w:r>
        <w:t>подлежащих предоставлен</w:t>
      </w:r>
      <w:r>
        <w:t>ию _______________________________</w:t>
      </w:r>
    </w:p>
    <w:p w:rsidR="00000000" w:rsidRDefault="00100F3B">
      <w:pPr>
        <w:pStyle w:val="HTML"/>
      </w:pPr>
      <w:r>
        <w:t>(название учреждения полностью)</w:t>
      </w:r>
    </w:p>
    <w:p w:rsidR="00000000" w:rsidRDefault="00100F3B">
      <w:pPr>
        <w:pStyle w:val="HTML"/>
      </w:pPr>
      <w:r>
        <w:t>в постоянное (бессрочное) пользование</w:t>
      </w:r>
    </w:p>
    <w:p w:rsidR="00000000" w:rsidRDefault="00100F3B">
      <w:pPr>
        <w:pStyle w:val="HTML"/>
      </w:pPr>
      <w:r>
        <w:t>для размещения ___________________</w:t>
      </w:r>
    </w:p>
    <w:p w:rsidR="00000000" w:rsidRDefault="00100F3B">
      <w:pPr>
        <w:pStyle w:val="HTML"/>
      </w:pPr>
    </w:p>
    <w:p w:rsidR="00000000" w:rsidRDefault="00100F3B">
      <w:pPr>
        <w:pStyle w:val="HTML"/>
      </w:pPr>
      <w:r>
        <w:t>---------------------------------------------------------------------------</w:t>
      </w:r>
    </w:p>
    <w:p w:rsidR="00000000" w:rsidRDefault="00100F3B">
      <w:pPr>
        <w:pStyle w:val="HTML"/>
      </w:pPr>
      <w:r>
        <w:t>¦ N ¦Субъект¦  Реквизиты  ¦Место- ¦Кате</w:t>
      </w:r>
      <w:r>
        <w:t>- ¦Вид раз- ¦Кадаст-¦Площадь,¦ Вид ¦</w:t>
      </w:r>
    </w:p>
    <w:p w:rsidR="00000000" w:rsidRDefault="00100F3B">
      <w:pPr>
        <w:pStyle w:val="HTML"/>
      </w:pPr>
      <w:r>
        <w:t>¦п/п¦ права ¦свидетельства¦положе-¦гория ¦решенного¦ровый  ¦ кв. м  ¦права¦</w:t>
      </w:r>
    </w:p>
    <w:p w:rsidR="00000000" w:rsidRDefault="00100F3B">
      <w:pPr>
        <w:pStyle w:val="HTML"/>
      </w:pPr>
      <w:r>
        <w:t>¦   ¦       ¦о регистрации¦ние    ¦земель¦исполь-  ¦номер  ¦        ¦     ¦</w:t>
      </w:r>
    </w:p>
    <w:p w:rsidR="00000000" w:rsidRDefault="00100F3B">
      <w:pPr>
        <w:pStyle w:val="HTML"/>
      </w:pPr>
      <w:r>
        <w:t xml:space="preserve">¦   ¦       ¦    права    ¦       ¦      ¦зования  ¦       ¦       </w:t>
      </w:r>
      <w:r>
        <w:t xml:space="preserve"> ¦     ¦</w:t>
      </w:r>
    </w:p>
    <w:p w:rsidR="00000000" w:rsidRDefault="00100F3B">
      <w:pPr>
        <w:pStyle w:val="HTML"/>
      </w:pPr>
      <w:r>
        <w:t>+---+-------+-------------+-------+------+---------+-------+--------+-----+</w:t>
      </w:r>
    </w:p>
    <w:p w:rsidR="00000000" w:rsidRDefault="00100F3B">
      <w:pPr>
        <w:pStyle w:val="HTML"/>
      </w:pPr>
      <w:r>
        <w:t>¦ 1 ¦   2   ¦      3      ¦   4   ¦  5   ¦    6    ¦   7   ¦   8    ¦  9  ¦</w:t>
      </w:r>
    </w:p>
    <w:p w:rsidR="00000000" w:rsidRDefault="00100F3B">
      <w:pPr>
        <w:pStyle w:val="HTML"/>
      </w:pPr>
      <w:r>
        <w:t>+---+-------+-------------+-------+------+---------+-------+--------+-----+</w:t>
      </w:r>
    </w:p>
    <w:p w:rsidR="00000000" w:rsidRDefault="00100F3B">
      <w:pPr>
        <w:pStyle w:val="HTML"/>
      </w:pPr>
      <w:r>
        <w:t>+---+-------+------</w:t>
      </w:r>
      <w:r>
        <w:t>-------+-------+------+---------+-------+--------+-----+</w:t>
      </w:r>
    </w:p>
    <w:p w:rsidR="00000000" w:rsidRDefault="00100F3B">
      <w:pPr>
        <w:pStyle w:val="HTML"/>
      </w:pPr>
      <w:r>
        <w:t>+---+-------+-------------+-------+------+---------+-------+--------+-----+</w:t>
      </w:r>
    </w:p>
    <w:p w:rsidR="00000000" w:rsidRDefault="00100F3B">
      <w:pPr>
        <w:pStyle w:val="HTML"/>
      </w:pPr>
      <w:r>
        <w:t>----+-------+-------------+-------+------+---------+-------+--------+------</w:t>
      </w:r>
    </w:p>
    <w:p w:rsidR="00000000" w:rsidRDefault="00100F3B">
      <w:pPr>
        <w:pStyle w:val="HTML"/>
      </w:pPr>
    </w:p>
    <w:p w:rsidR="00000000" w:rsidRDefault="00100F3B">
      <w:pPr>
        <w:pStyle w:val="HTML"/>
      </w:pPr>
      <w:r>
        <w:t xml:space="preserve">(Примечание: в графы 3 - 7  таблицы  вносить  </w:t>
      </w:r>
      <w:r>
        <w:t>сведения  из  свидетельств  о</w:t>
      </w:r>
    </w:p>
    <w:p w:rsidR="00000000" w:rsidRDefault="00100F3B">
      <w:pPr>
        <w:pStyle w:val="HTML"/>
      </w:pPr>
      <w:r>
        <w:t>государственной регистрации права собственности РФ.)</w:t>
      </w:r>
    </w:p>
    <w:p w:rsidR="00000000" w:rsidRDefault="00100F3B">
      <w:pPr>
        <w:pStyle w:val="HTML"/>
      </w:pPr>
    </w:p>
    <w:p w:rsidR="00000000" w:rsidRDefault="00100F3B">
      <w:pPr>
        <w:pStyle w:val="HTML"/>
      </w:pPr>
      <w:r>
        <w:t>Руководитель учреждения   ____________________  ___________________________</w:t>
      </w:r>
    </w:p>
    <w:p w:rsidR="00000000" w:rsidRDefault="00100F3B">
      <w:pPr>
        <w:pStyle w:val="HTML"/>
      </w:pPr>
      <w:r>
        <w:t>(подпись, заверенная     (расшифровка подписи)</w:t>
      </w:r>
    </w:p>
    <w:p w:rsidR="00000000" w:rsidRDefault="00100F3B">
      <w:pPr>
        <w:pStyle w:val="HTML"/>
      </w:pPr>
      <w:r>
        <w:t>печатью учреждения)</w:t>
      </w:r>
    </w:p>
    <w:p w:rsidR="00000000" w:rsidRDefault="00100F3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00F3B">
      <w:pPr>
        <w:pStyle w:val="right"/>
      </w:pPr>
      <w:r>
        <w:t>Источник - Приказ Росавтодора от 13.04.2011 № 35 (с изменениями и дополнениями на 2013 год)</w:t>
      </w:r>
    </w:p>
    <w:p w:rsidR="00000000" w:rsidRDefault="00100F3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https://порядокправа.рф/obrazecy/perechen_zemelnyx_uchastkov_priobretennyx_v_federalnuyu_sobstvennost_putem_vykupa_dlya_nuzhd_rossijs.htm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0F3B"/>
    <w:rsid w:val="00100F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6F2FF73-CE03-4390-B387-D78B489533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erechen_zemelnyx_uchastkov_priobretennyx_v_federalnuyu_sobstvennost_putem_vykupa_dlya_nuzhd_rossijs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325</Words>
  <Characters>1854</Characters>
  <Application>Microsoft Office Word</Application>
  <DocSecurity>0</DocSecurity>
  <Lines>15</Lines>
  <Paragraphs>4</Paragraphs>
  <ScaleCrop>false</ScaleCrop>
  <Company/>
  <LinksUpToDate>false</LinksUpToDate>
  <CharactersWithSpaces>2175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Перечень земельных участков, приобретенных в федеральную собственность путем выкупа для нужд Российской Федерации, подлежащих предоставлению в постоянное (бессрочное) пользование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2022-08-12T07:51:00Z</dcterms:created>
  <dcterms:modified xsi:type="dcterms:W3CDTF">2022-08-12T07:51:00Z</dcterms:modified>
</cp:coreProperties>
</file>