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D2C39">
      <w:pPr>
        <w:pStyle w:val="1"/>
        <w:rPr>
          <w:rFonts w:eastAsia="Times New Roman"/>
        </w:rPr>
      </w:pPr>
      <w:r>
        <w:rPr>
          <w:rFonts w:eastAsia="Times New Roman"/>
        </w:rPr>
        <w:t>Перечень земельных участков, государственная собственность на которые не разграничена, подлежащих предоставлению в постоянное (бессрочное) пользование</w:t>
      </w:r>
    </w:p>
    <w:p w:rsidR="00000000" w:rsidRDefault="00FD2C39">
      <w:pPr>
        <w:pStyle w:val="right"/>
      </w:pPr>
      <w:r>
        <w:t>Приложение N 3 к Приказу Федерального дорожного агентства от 13 апреля 2011 г. N 35</w:t>
      </w:r>
    </w:p>
    <w:p w:rsidR="00000000" w:rsidRDefault="00FD2C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C39">
      <w:pPr>
        <w:pStyle w:val="HTML"/>
      </w:pPr>
      <w:r>
        <w:t xml:space="preserve">                                 Перечень</w:t>
      </w:r>
    </w:p>
    <w:p w:rsidR="00000000" w:rsidRDefault="00FD2C39">
      <w:pPr>
        <w:pStyle w:val="HTML"/>
      </w:pPr>
      <w:r>
        <w:t>земельных участков, государственная собственность</w:t>
      </w:r>
    </w:p>
    <w:p w:rsidR="00000000" w:rsidRDefault="00FD2C39">
      <w:pPr>
        <w:pStyle w:val="HTML"/>
      </w:pPr>
      <w:r>
        <w:t>на которые не разграничена, подлежащих предоставлению</w:t>
      </w:r>
    </w:p>
    <w:p w:rsidR="00000000" w:rsidRDefault="00FD2C39">
      <w:pPr>
        <w:pStyle w:val="HTML"/>
      </w:pPr>
      <w:r>
        <w:t>_________________________</w:t>
      </w:r>
      <w:r>
        <w:t>______ в постоянное (бессрочное)</w:t>
      </w:r>
    </w:p>
    <w:p w:rsidR="00000000" w:rsidRDefault="00FD2C39">
      <w:pPr>
        <w:pStyle w:val="HTML"/>
      </w:pPr>
      <w:r>
        <w:t>(название учреждения полностью)</w:t>
      </w:r>
    </w:p>
    <w:p w:rsidR="00000000" w:rsidRDefault="00FD2C39">
      <w:pPr>
        <w:pStyle w:val="HTML"/>
      </w:pPr>
      <w:r>
        <w:t>пользование для размещения _________________________</w:t>
      </w:r>
    </w:p>
    <w:p w:rsidR="00000000" w:rsidRDefault="00FD2C39">
      <w:pPr>
        <w:pStyle w:val="HTML"/>
      </w:pPr>
    </w:p>
    <w:p w:rsidR="00000000" w:rsidRDefault="00FD2C39">
      <w:pPr>
        <w:pStyle w:val="HTML"/>
      </w:pPr>
      <w:r>
        <w:t>---------------------------------------------------------------------------</w:t>
      </w:r>
    </w:p>
    <w:p w:rsidR="00000000" w:rsidRDefault="00FD2C39">
      <w:pPr>
        <w:pStyle w:val="HTML"/>
      </w:pPr>
      <w:r>
        <w:t>¦ N ¦Местоположение¦Категория¦     Вид     ¦Кадастровый¦Площа</w:t>
      </w:r>
      <w:r>
        <w:t>дь,¦Вид права¦</w:t>
      </w:r>
    </w:p>
    <w:p w:rsidR="00000000" w:rsidRDefault="00FD2C39">
      <w:pPr>
        <w:pStyle w:val="HTML"/>
      </w:pPr>
      <w:r>
        <w:t>¦п/п¦              ¦ земель  ¦разрешенного ¦   номер   ¦ кв. м  ¦         ¦</w:t>
      </w:r>
    </w:p>
    <w:p w:rsidR="00000000" w:rsidRDefault="00FD2C39">
      <w:pPr>
        <w:pStyle w:val="HTML"/>
      </w:pPr>
      <w:r>
        <w:t>¦   ¦              ¦         ¦использования¦           ¦        ¦         ¦</w:t>
      </w:r>
    </w:p>
    <w:p w:rsidR="00000000" w:rsidRDefault="00FD2C39">
      <w:pPr>
        <w:pStyle w:val="HTML"/>
      </w:pPr>
      <w:r>
        <w:t>+---+--------------+---------+-------------+-----------+--------+---------+</w:t>
      </w:r>
    </w:p>
    <w:p w:rsidR="00000000" w:rsidRDefault="00FD2C39">
      <w:pPr>
        <w:pStyle w:val="HTML"/>
      </w:pPr>
      <w:r>
        <w:t xml:space="preserve">¦ 1 ¦      2 </w:t>
      </w:r>
      <w:r>
        <w:t xml:space="preserve">      ¦    3    ¦      4      ¦     5     ¦   6    ¦    7    ¦</w:t>
      </w:r>
    </w:p>
    <w:p w:rsidR="00000000" w:rsidRDefault="00FD2C39">
      <w:pPr>
        <w:pStyle w:val="HTML"/>
      </w:pPr>
      <w:r>
        <w:t>+---+--------------+---------+-------------+-----------+--------+---------+</w:t>
      </w:r>
    </w:p>
    <w:p w:rsidR="00000000" w:rsidRDefault="00FD2C39">
      <w:pPr>
        <w:pStyle w:val="HTML"/>
      </w:pPr>
      <w:r>
        <w:t>+---+--------------+---------+-------------+-----------+--------+---------+</w:t>
      </w:r>
    </w:p>
    <w:p w:rsidR="00000000" w:rsidRDefault="00FD2C39">
      <w:pPr>
        <w:pStyle w:val="HTML"/>
      </w:pPr>
      <w:r>
        <w:t>+---+--------------+---------+-----------</w:t>
      </w:r>
      <w:r>
        <w:t>--+-----------+--------+---------+</w:t>
      </w:r>
    </w:p>
    <w:p w:rsidR="00000000" w:rsidRDefault="00FD2C39">
      <w:pPr>
        <w:pStyle w:val="HTML"/>
      </w:pPr>
      <w:r>
        <w:t>----+--------------+---------+-------------+-----------+--------+----------</w:t>
      </w:r>
    </w:p>
    <w:p w:rsidR="00000000" w:rsidRDefault="00FD2C39">
      <w:pPr>
        <w:pStyle w:val="HTML"/>
      </w:pPr>
    </w:p>
    <w:p w:rsidR="00000000" w:rsidRDefault="00FD2C39">
      <w:pPr>
        <w:pStyle w:val="HTML"/>
      </w:pPr>
      <w:r>
        <w:t>Руководитель учреждения   ____________________  ___________________________</w:t>
      </w:r>
    </w:p>
    <w:p w:rsidR="00000000" w:rsidRDefault="00FD2C39">
      <w:pPr>
        <w:pStyle w:val="HTML"/>
      </w:pPr>
      <w:r>
        <w:t>(подпись, заверенная     (расшифровка подписи)</w:t>
      </w:r>
    </w:p>
    <w:p w:rsidR="00000000" w:rsidRDefault="00FD2C39">
      <w:pPr>
        <w:pStyle w:val="HTML"/>
      </w:pPr>
      <w:r>
        <w:t>печатью учреждения)</w:t>
      </w:r>
    </w:p>
    <w:p w:rsidR="00000000" w:rsidRDefault="00FD2C3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D2C39">
      <w:pPr>
        <w:pStyle w:val="right"/>
      </w:pPr>
      <w:r>
        <w:t>Источник - Приказ Росавтодора от 13.04.2011 № 35 (с изменениями и дополнениями на 2013 год)</w:t>
      </w:r>
    </w:p>
    <w:p w:rsidR="00000000" w:rsidRDefault="00FD2C3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https://порядокправа.рф/obrazecy/perechen_zemelnyx_uchastkov_gosudarstvennaya_sobstvennost_na_kotorye_ne_razgranichena_podlezhashhix_pr.htm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39"/>
    <w:rsid w:val="00FD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8C4F28-1C7D-4A54-8769-309619689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zemelnyx_uchastkov_gosudarstvennaya_sobstvennost_na_kotorye_ne_razgranichena_podlezhashhix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1640</Characters>
  <Application>Microsoft Office Word</Application>
  <DocSecurity>0</DocSecurity>
  <Lines>13</Lines>
  <Paragraphs>3</Paragraphs>
  <ScaleCrop>false</ScaleCrop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земельных участков, государственная собственность на которые не разграничена, подлежащих предоставлению в постоянное (бессрочное) пользование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2022-08-12T07:50:00Z</dcterms:created>
  <dcterms:modified xsi:type="dcterms:W3CDTF">2022-08-12T07:50:00Z</dcterms:modified>
</cp:coreProperties>
</file>