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DDB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военного имущества МЧС России, подлежащего реализации (автомобильной, специальной техники и автомобильных базовых шасси)</w:t>
      </w:r>
    </w:p>
    <w:p w:rsidR="00000000" w:rsidRDefault="00B76DDB">
      <w:pPr>
        <w:pStyle w:val="right"/>
      </w:pPr>
      <w:r>
        <w:t xml:space="preserve">Приложение N 1 к Порядку, утвержденному приказом МЧС России от 25 января 2012 г. N 24 </w:t>
      </w:r>
    </w:p>
    <w:p w:rsidR="00000000" w:rsidRDefault="00B76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DB">
      <w:pPr>
        <w:pStyle w:val="right"/>
        <w:spacing w:after="240" w:afterAutospacing="0"/>
      </w:pPr>
      <w:r>
        <w:t xml:space="preserve">Форма </w:t>
      </w:r>
    </w:p>
    <w:p w:rsidR="00000000" w:rsidRDefault="00B76DDB">
      <w:pPr>
        <w:pStyle w:val="HTML"/>
      </w:pPr>
      <w:r>
        <w:t xml:space="preserve">                                 Перечень</w:t>
      </w:r>
    </w:p>
    <w:p w:rsidR="00000000" w:rsidRDefault="00B76DDB">
      <w:pPr>
        <w:pStyle w:val="HTML"/>
      </w:pPr>
      <w:r>
        <w:t>высвобождаемого движимого военного имущества,</w:t>
      </w:r>
    </w:p>
    <w:p w:rsidR="00000000" w:rsidRDefault="00B76DDB">
      <w:pPr>
        <w:pStyle w:val="HTML"/>
      </w:pPr>
      <w:r>
        <w:t>подлежащего реализации</w:t>
      </w:r>
    </w:p>
    <w:p w:rsidR="00000000" w:rsidRDefault="00B76DDB">
      <w:pPr>
        <w:pStyle w:val="HTML"/>
      </w:pPr>
    </w:p>
    <w:p w:rsidR="00000000" w:rsidRDefault="00B76DDB">
      <w:pPr>
        <w:pStyle w:val="HTML"/>
      </w:pPr>
      <w:r>
        <w:t>-------------------------------------------------</w:t>
      </w:r>
      <w:r>
        <w:t>------------------------------</w:t>
      </w:r>
    </w:p>
    <w:p w:rsidR="00000000" w:rsidRDefault="00B76DDB">
      <w:pPr>
        <w:pStyle w:val="HTML"/>
      </w:pPr>
      <w:r>
        <w:t>¦ N ¦  Тип  ¦  N  ¦Модель, N¦(VIN)    ¦   N   ¦Пробег¦Факти-¦  Год  ¦Балансо- ¦</w:t>
      </w:r>
    </w:p>
    <w:p w:rsidR="00000000" w:rsidRDefault="00B76DDB">
      <w:pPr>
        <w:pStyle w:val="HTML"/>
      </w:pPr>
      <w:r>
        <w:t>¦п/п¦машины,¦шасси¦двигателя¦идентифи-¦кузова/¦ (км) ¦ческий¦выпуска¦держатель¦</w:t>
      </w:r>
    </w:p>
    <w:p w:rsidR="00000000" w:rsidRDefault="00B76DDB">
      <w:pPr>
        <w:pStyle w:val="HTML"/>
      </w:pPr>
      <w:r>
        <w:t xml:space="preserve">¦   ¦ марка ¦     ¦         ¦кационный¦ цвет  ¦      ¦износ,¦    </w:t>
      </w:r>
      <w:r>
        <w:t xml:space="preserve">   ¦(пользо- ¦</w:t>
      </w:r>
    </w:p>
    <w:p w:rsidR="00000000" w:rsidRDefault="00B76DDB">
      <w:pPr>
        <w:pStyle w:val="HTML"/>
      </w:pPr>
      <w:r>
        <w:t>¦   ¦       ¦     ¦         ¦номер    ¦       ¦      ¦(%)   ¦       ¦ватель), ¦</w:t>
      </w:r>
    </w:p>
    <w:p w:rsidR="00000000" w:rsidRDefault="00B76DDB">
      <w:pPr>
        <w:pStyle w:val="HTML"/>
      </w:pPr>
      <w:r>
        <w:t>¦   ¦       ¦     ¦         ¦         ¦       ¦      ¦      ¦       ¦адрес    ¦</w:t>
      </w:r>
    </w:p>
    <w:p w:rsidR="00000000" w:rsidRDefault="00B76DDB">
      <w:pPr>
        <w:pStyle w:val="HTML"/>
      </w:pPr>
      <w:r>
        <w:t>+---+-------+-----+---------+---------+-------+------+------+-------+---------+</w:t>
      </w:r>
    </w:p>
    <w:p w:rsidR="00000000" w:rsidRDefault="00B76DDB">
      <w:pPr>
        <w:pStyle w:val="HTML"/>
      </w:pPr>
      <w:r>
        <w:t>¦</w:t>
      </w:r>
      <w:r>
        <w:t xml:space="preserve">   ¦       ¦     ¦         ¦         ¦       ¦      ¦      ¦       ¦         ¦</w:t>
      </w:r>
    </w:p>
    <w:p w:rsidR="00000000" w:rsidRDefault="00B76DDB">
      <w:pPr>
        <w:pStyle w:val="HTML"/>
      </w:pPr>
      <w:r>
        <w:t>+---+-------+-----+---------+---------+-------+------+------+-------+---------+</w:t>
      </w:r>
    </w:p>
    <w:p w:rsidR="00000000" w:rsidRDefault="00B76DDB">
      <w:pPr>
        <w:pStyle w:val="HTML"/>
      </w:pPr>
      <w:r>
        <w:t>¦   ¦       ¦     ¦         ¦         ¦       ¦      ¦      ¦       ¦         ¦</w:t>
      </w:r>
    </w:p>
    <w:p w:rsidR="00000000" w:rsidRDefault="00B76DDB">
      <w:pPr>
        <w:pStyle w:val="HTML"/>
      </w:pPr>
      <w:r>
        <w:t>+---+-------+----</w:t>
      </w:r>
      <w:r>
        <w:t>-+---------+---------+-------+------+------+-------+---------+</w:t>
      </w:r>
    </w:p>
    <w:p w:rsidR="00000000" w:rsidRDefault="00B76DDB">
      <w:pPr>
        <w:pStyle w:val="HTML"/>
      </w:pPr>
      <w:r>
        <w:t>¦   ¦       ¦     ¦         ¦         ¦       ¦      ¦      ¦       ¦         ¦</w:t>
      </w:r>
    </w:p>
    <w:p w:rsidR="00000000" w:rsidRDefault="00B76DDB">
      <w:pPr>
        <w:pStyle w:val="HTML"/>
      </w:pPr>
      <w:r>
        <w:t>+---+-------+-----+---------+---------+-------+------+------+-------+---------+</w:t>
      </w:r>
    </w:p>
    <w:p w:rsidR="00000000" w:rsidRDefault="00B76DDB">
      <w:pPr>
        <w:pStyle w:val="HTML"/>
      </w:pPr>
      <w:r>
        <w:t xml:space="preserve">¦   ¦       ¦     ¦         ¦    </w:t>
      </w:r>
      <w:r>
        <w:t xml:space="preserve">     ¦       ¦      ¦      ¦       ¦         ¦</w:t>
      </w:r>
    </w:p>
    <w:p w:rsidR="00000000" w:rsidRDefault="00B76DDB">
      <w:pPr>
        <w:pStyle w:val="HTML"/>
      </w:pPr>
      <w:r>
        <w:t>+---+-------+-----+---------+---------+-------+------+------+-------+---------+</w:t>
      </w:r>
    </w:p>
    <w:p w:rsidR="00000000" w:rsidRDefault="00B76DDB">
      <w:pPr>
        <w:pStyle w:val="HTML"/>
      </w:pPr>
      <w:r>
        <w:t>¦   ¦       ¦     ¦         ¦         ¦       ¦      ¦      ¦       ¦         ¦</w:t>
      </w:r>
    </w:p>
    <w:p w:rsidR="00000000" w:rsidRDefault="00B76DDB">
      <w:pPr>
        <w:pStyle w:val="HTML"/>
      </w:pPr>
      <w:r>
        <w:t>----+-------+-----+---------+---------+-------+--</w:t>
      </w:r>
      <w:r>
        <w:t>----+------+-------+----------</w:t>
      </w:r>
    </w:p>
    <w:p w:rsidR="00000000" w:rsidRDefault="00B76DDB">
      <w:pPr>
        <w:pStyle w:val="HTML"/>
      </w:pPr>
    </w:p>
    <w:p w:rsidR="00000000" w:rsidRDefault="00B76DDB">
      <w:pPr>
        <w:pStyle w:val="HTML"/>
      </w:pPr>
      <w:r>
        <w:t>Примечания:</w:t>
      </w:r>
    </w:p>
    <w:p w:rsidR="00000000" w:rsidRDefault="00B76DDB">
      <w:pPr>
        <w:pStyle w:val="HTML"/>
      </w:pPr>
      <w:r>
        <w:t>1. Форма предусматривает данные на автомобильную, специальную технику и</w:t>
      </w:r>
    </w:p>
    <w:p w:rsidR="00000000" w:rsidRDefault="00B76DDB">
      <w:pPr>
        <w:pStyle w:val="HTML"/>
      </w:pPr>
      <w:r>
        <w:t>автомобильные базовые шасси.</w:t>
      </w:r>
    </w:p>
    <w:p w:rsidR="00000000" w:rsidRDefault="00B76DDB">
      <w:pPr>
        <w:pStyle w:val="HTML"/>
      </w:pPr>
      <w:r>
        <w:lastRenderedPageBreak/>
        <w:t>2. Одновременно представляются  акты  технического  состояния на каждую</w:t>
      </w:r>
    </w:p>
    <w:p w:rsidR="00000000" w:rsidRDefault="00B76DDB">
      <w:pPr>
        <w:pStyle w:val="HTML"/>
      </w:pPr>
      <w:r>
        <w:t xml:space="preserve">единицу  высвобождаемого  </w:t>
      </w:r>
      <w:r>
        <w:t>движимого  военного  имущества в 3 экземплярах по</w:t>
      </w:r>
    </w:p>
    <w:p w:rsidR="00000000" w:rsidRDefault="00B76DDB">
      <w:pPr>
        <w:pStyle w:val="HTML"/>
      </w:pPr>
      <w:r>
        <w:t>форме, указанной в приложении N 4 к Порядку.</w:t>
      </w:r>
    </w:p>
    <w:p w:rsidR="00000000" w:rsidRDefault="00B76DDB">
      <w:pPr>
        <w:pStyle w:val="HTML"/>
      </w:pPr>
    </w:p>
    <w:p w:rsidR="00000000" w:rsidRDefault="00B76DDB">
      <w:pPr>
        <w:pStyle w:val="HTML"/>
      </w:pPr>
      <w:r>
        <w:t>Начальник регионального центра</w:t>
      </w:r>
    </w:p>
    <w:p w:rsidR="00000000" w:rsidRDefault="00B76DDB">
      <w:pPr>
        <w:pStyle w:val="HTML"/>
      </w:pPr>
      <w:r>
        <w:t>(начальник спасательного</w:t>
      </w:r>
    </w:p>
    <w:p w:rsidR="00000000" w:rsidRDefault="00B76DDB">
      <w:pPr>
        <w:pStyle w:val="HTML"/>
      </w:pPr>
      <w:r>
        <w:t>воинского формирования,</w:t>
      </w:r>
    </w:p>
    <w:p w:rsidR="00000000" w:rsidRDefault="00B76DDB">
      <w:pPr>
        <w:pStyle w:val="HTML"/>
      </w:pPr>
      <w:r>
        <w:t>руководитель организации)      ___________ _______________________</w:t>
      </w:r>
    </w:p>
    <w:p w:rsidR="00000000" w:rsidRDefault="00B76DDB">
      <w:pPr>
        <w:pStyle w:val="HTML"/>
      </w:pPr>
      <w:r>
        <w:t>(подпись)   (</w:t>
      </w:r>
      <w:r>
        <w:t>расшифровка подписи)</w:t>
      </w:r>
    </w:p>
    <w:p w:rsidR="00000000" w:rsidRDefault="00B76DDB">
      <w:pPr>
        <w:pStyle w:val="HTML"/>
      </w:pPr>
    </w:p>
    <w:p w:rsidR="00000000" w:rsidRDefault="00B76DDB">
      <w:pPr>
        <w:pStyle w:val="HTML"/>
      </w:pPr>
      <w:r>
        <w:t>М.П.</w:t>
      </w:r>
    </w:p>
    <w:p w:rsidR="00000000" w:rsidRDefault="00B76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DDB">
      <w:pPr>
        <w:pStyle w:val="right"/>
      </w:pPr>
      <w:r>
        <w:t>Источник - Приказ МЧС России от 25.01.2012 № 24</w:t>
      </w:r>
    </w:p>
    <w:p w:rsidR="00000000" w:rsidRDefault="00B76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https://порядокправа.рф/obrazecy/perechen_vysvobozhdaemogo_dvizhimogo_voennogo_imushhestva_mchs_rossii_podlezhashhego_realizacii_avtomobil.htm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DB"/>
    <w:rsid w:val="00B7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8888D-6E49-4893-A107-40FC4A75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voennogo_imushhestva_mchs_rossii_podlezhashhego_realizacii_avtomob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военного имущества МЧС России, подлежащего реализации (автомобильной, специальной техники и автомобильных базовых шасси)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