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2A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страховых компаний и объектов страхования, выбранных конкурсной комиссией общества </w:t>
      </w:r>
      <w:r>
        <w:rPr>
          <w:rFonts w:eastAsia="Times New Roman"/>
        </w:rPr>
        <w:t>(приложение к типовому положению об организации страховой защиты в дочерних и зависимых обществах открытого акционерного общества "Российские железные дороги")</w:t>
      </w:r>
    </w:p>
    <w:p w:rsidR="00000000" w:rsidRDefault="00C552AB">
      <w:pPr>
        <w:pStyle w:val="right"/>
      </w:pPr>
      <w:r>
        <w:t>Приложение 2 к Типовому положению об организации страховой защиты в дочерних и зависимых обществ</w:t>
      </w:r>
      <w:r>
        <w:t>ах ОАО "РЖД"</w:t>
      </w:r>
    </w:p>
    <w:p w:rsidR="00000000" w:rsidRDefault="00C55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2AB">
      <w:pPr>
        <w:pStyle w:val="3"/>
        <w:rPr>
          <w:rFonts w:eastAsia="Times New Roman"/>
        </w:rPr>
      </w:pPr>
      <w:r>
        <w:rPr>
          <w:rFonts w:eastAsia="Times New Roman"/>
        </w:rPr>
        <w:t>ПЕРЕЧЕНЬ страховых компаний и объектов страхования, выбранных конкурсной комиссией Общества</w:t>
      </w:r>
    </w:p>
    <w:p w:rsidR="00000000" w:rsidRDefault="00C552AB">
      <w:pPr>
        <w:pStyle w:val="HTML"/>
      </w:pPr>
      <w:r>
        <w:t>--------------------------------------------------------------------------------</w:t>
      </w:r>
    </w:p>
    <w:p w:rsidR="00000000" w:rsidRDefault="00C552AB">
      <w:pPr>
        <w:pStyle w:val="HTML"/>
      </w:pPr>
      <w:r>
        <w:t>¦ N ¦Наименова-¦Наименова-¦Адрес под-¦Вид  ¦Перечень¦Балансовая ¦Разм</w:t>
      </w:r>
      <w:r>
        <w:t>ер ¦Приме-¦</w:t>
      </w:r>
    </w:p>
    <w:p w:rsidR="00000000" w:rsidRDefault="00C552AB">
      <w:pPr>
        <w:pStyle w:val="HTML"/>
      </w:pPr>
      <w:r>
        <w:t>¦п/п¦ние стра- ¦ние под-  ¦разделения¦стра-¦объектов¦стоимость  ¦страхо-¦чание ¦</w:t>
      </w:r>
    </w:p>
    <w:p w:rsidR="00000000" w:rsidRDefault="00C552AB">
      <w:pPr>
        <w:pStyle w:val="HTML"/>
      </w:pPr>
      <w:r>
        <w:t>¦   ¦ховой ком-¦разделения¦Общества  ¦хова-¦страхо- ¦имущества/ ¦вой    ¦      ¦</w:t>
      </w:r>
    </w:p>
    <w:p w:rsidR="00000000" w:rsidRDefault="00C552AB">
      <w:pPr>
        <w:pStyle w:val="HTML"/>
      </w:pPr>
      <w:r>
        <w:t>¦   ¦пании     ¦Общества  ¦          ¦ния  ¦вания   ¦стоимость  ¦премии,¦      ¦</w:t>
      </w:r>
    </w:p>
    <w:p w:rsidR="00000000" w:rsidRDefault="00C552AB">
      <w:pPr>
        <w:pStyle w:val="HTML"/>
      </w:pPr>
      <w:r>
        <w:t>¦</w:t>
      </w:r>
      <w:r>
        <w:t xml:space="preserve">   ¦          ¦          ¦          ¦     ¦        ¦ответствен-¦%      ¦      ¦</w:t>
      </w:r>
    </w:p>
    <w:p w:rsidR="00000000" w:rsidRDefault="00C552AB">
      <w:pPr>
        <w:pStyle w:val="HTML"/>
      </w:pPr>
      <w:r>
        <w:t>¦   ¦          ¦          ¦          ¦     ¦        ¦ности/стра-¦       ¦      ¦</w:t>
      </w:r>
    </w:p>
    <w:p w:rsidR="00000000" w:rsidRDefault="00C552AB">
      <w:pPr>
        <w:pStyle w:val="HTML"/>
      </w:pPr>
      <w:r>
        <w:t>¦   ¦          ¦          ¦          ¦     ¦        ¦ховая стои-¦       ¦      ¦</w:t>
      </w:r>
    </w:p>
    <w:p w:rsidR="00000000" w:rsidRDefault="00C552AB">
      <w:pPr>
        <w:pStyle w:val="HTML"/>
      </w:pPr>
      <w:r>
        <w:t xml:space="preserve">¦   ¦         </w:t>
      </w:r>
      <w:r>
        <w:t xml:space="preserve"> ¦          ¦          ¦     ¦        ¦мость, руб.¦       ¦      ¦</w:t>
      </w:r>
    </w:p>
    <w:p w:rsidR="00000000" w:rsidRDefault="00C552AB">
      <w:pPr>
        <w:pStyle w:val="HTML"/>
      </w:pPr>
      <w:r>
        <w:t>+---+----------+----------+----------+-----+--------+-----------+-------+------+</w:t>
      </w:r>
    </w:p>
    <w:p w:rsidR="00000000" w:rsidRDefault="00C552AB">
      <w:pPr>
        <w:pStyle w:val="HTML"/>
      </w:pPr>
      <w:r>
        <w:t>¦ 1 ¦    2     ¦    3     ¦    4     ¦  5  ¦   6    ¦     7     ¦   8   ¦  9   ¦</w:t>
      </w:r>
    </w:p>
    <w:p w:rsidR="00000000" w:rsidRDefault="00C552AB">
      <w:pPr>
        <w:pStyle w:val="HTML"/>
      </w:pPr>
      <w:r>
        <w:t>+---+----------+----------+</w:t>
      </w:r>
      <w:r>
        <w:t>----------+-----+--------+-----------+-------+------+</w:t>
      </w:r>
    </w:p>
    <w:p w:rsidR="00000000" w:rsidRDefault="00C552AB">
      <w:pPr>
        <w:pStyle w:val="HTML"/>
      </w:pPr>
      <w:r>
        <w:t>+---+----------+----------+----------+-----+--------+-----------+-------+------+</w:t>
      </w:r>
    </w:p>
    <w:p w:rsidR="00000000" w:rsidRDefault="00C552AB">
      <w:pPr>
        <w:pStyle w:val="HTML"/>
      </w:pPr>
      <w:r>
        <w:t>+---+----------+----------+----------+-----+--------+-----------+-------+------+</w:t>
      </w:r>
    </w:p>
    <w:p w:rsidR="00000000" w:rsidRDefault="00C552AB">
      <w:pPr>
        <w:pStyle w:val="HTML"/>
      </w:pPr>
      <w:r>
        <w:t>----+----------+----------+----------+--</w:t>
      </w:r>
      <w:r>
        <w:t>---+--------+-----------+-------+-------</w:t>
      </w:r>
    </w:p>
    <w:p w:rsidR="00000000" w:rsidRDefault="00C55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2AB">
      <w:pPr>
        <w:pStyle w:val="just"/>
      </w:pPr>
      <w:r>
        <w:lastRenderedPageBreak/>
        <w:t>Подпись руководителя</w:t>
      </w:r>
    </w:p>
    <w:p w:rsidR="00000000" w:rsidRDefault="00C55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2AB">
      <w:pPr>
        <w:pStyle w:val="just"/>
      </w:pPr>
      <w:r>
        <w:t>Дата</w:t>
      </w:r>
    </w:p>
    <w:p w:rsidR="00000000" w:rsidRDefault="00C55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2AB">
      <w:pPr>
        <w:pStyle w:val="right"/>
      </w:pPr>
      <w:r>
        <w:t>Источник - Распоряжение ОАО "РЖД" от 19.02.2007 № 265р</w:t>
      </w:r>
    </w:p>
    <w:p w:rsidR="00000000" w:rsidRDefault="00C55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https://порядокправа.рф/obrazecy/perechen_straxovyx_kompanij_i_obektov_straxovaniya_vybrannyx_konkursnoj_komissiej_obshhestv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a_prilozhe.htm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AB"/>
    <w:rsid w:val="00C5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2A2E0-1782-4C6A-8896-E038CB4D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traxovyx_kompanij_i_obektov_straxovaniya_vybrannyx_konkursnoj_komissiej_obshhestva_pri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страховых компаний и объектов страхования, выбранных конкурсной комиссией общества (приложение к типовому положению об организации страховой защиты в дочерних и зависимых обществах открытого акционерного общества "Российские железные дороги")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2022-08-12T07:24:00Z</dcterms:created>
  <dcterms:modified xsi:type="dcterms:W3CDTF">2022-08-12T07:24:00Z</dcterms:modified>
</cp:coreProperties>
</file>