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295">
      <w:pPr>
        <w:pStyle w:val="1"/>
        <w:rPr>
          <w:rFonts w:eastAsia="Times New Roman"/>
        </w:rPr>
      </w:pPr>
      <w:r>
        <w:rPr>
          <w:rFonts w:eastAsia="Times New Roman"/>
        </w:rPr>
        <w:t>Перечень помещений государственных образовательных учреждений, подведомственных департаменту образования города Москвы, переданных в безвозмездное пользование</w:t>
      </w:r>
    </w:p>
    <w:p w:rsidR="00000000" w:rsidRDefault="00422295">
      <w:pPr>
        <w:pStyle w:val="right"/>
      </w:pPr>
      <w:r>
        <w:t>Приложение 2 к Приказу Департамента образования города Москвы от 24 марта 2008 г. N 115</w:t>
      </w:r>
    </w:p>
    <w:p w:rsidR="00000000" w:rsidRDefault="00422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95">
      <w:pPr>
        <w:pStyle w:val="3"/>
        <w:rPr>
          <w:rFonts w:eastAsia="Times New Roman"/>
        </w:rPr>
      </w:pPr>
      <w:r>
        <w:rPr>
          <w:rFonts w:eastAsia="Times New Roman"/>
        </w:rPr>
        <w:t>ПЕРЕЧЕНЬ ПОМЕЩЕНИЙ ГОСУДАРСТВЕННЫХ ОБРАЗОВАТЕЛЬНЫХ УЧРЕЖДЕНИЙ, ПОДВЕДОМСТВЕННЫХ ДЕПАРТАМЕНТУ ОБРАЗОВАНИЯ ГОРОДА МОСКВЫ, ПЕРЕДАННЫХ В БЕЗВОЗМЕЗДНОЕ ПОЛЬЗОВАНИЕ</w:t>
      </w:r>
    </w:p>
    <w:p w:rsidR="00000000" w:rsidRDefault="00422295">
      <w:pPr>
        <w:pStyle w:val="right"/>
        <w:spacing w:after="240" w:afterAutospacing="0"/>
      </w:pPr>
      <w:r>
        <w:t>(по сост</w:t>
      </w:r>
      <w:r>
        <w:t xml:space="preserve">оянию на 15.03.2008) </w:t>
      </w:r>
    </w:p>
    <w:p w:rsidR="00000000" w:rsidRDefault="00422295">
      <w:pPr>
        <w:pStyle w:val="HTML"/>
      </w:pPr>
      <w:r>
        <w:t>-------------------------------------------------------------------------------------------------</w:t>
      </w:r>
    </w:p>
    <w:p w:rsidR="00000000" w:rsidRDefault="00422295">
      <w:pPr>
        <w:pStyle w:val="HTML"/>
      </w:pPr>
      <w:r>
        <w:t>¦N  ¦Округ               ¦Наименование     ¦Контракт    ¦Наименование        ¦Площадь помещений,¦</w:t>
      </w:r>
    </w:p>
    <w:p w:rsidR="00000000" w:rsidRDefault="00422295">
      <w:pPr>
        <w:pStyle w:val="HTML"/>
      </w:pPr>
      <w:r>
        <w:t>¦п/п¦                    ¦образователь</w:t>
      </w:r>
      <w:r>
        <w:t>ного ¦(N, дата)   ¦учреждений культуры,¦занимаемых        ¦</w:t>
      </w:r>
    </w:p>
    <w:p w:rsidR="00000000" w:rsidRDefault="00422295">
      <w:pPr>
        <w:pStyle w:val="HTML"/>
      </w:pPr>
      <w:r>
        <w:t>¦   ¦                    ¦учреждения, адрес¦на право    ¦здравоохранения,    ¦учреждениями      ¦</w:t>
      </w:r>
    </w:p>
    <w:p w:rsidR="00000000" w:rsidRDefault="00422295">
      <w:pPr>
        <w:pStyle w:val="HTML"/>
      </w:pPr>
      <w:r>
        <w:t>¦   ¦                    ¦                 ¦оперативного¦спорта              ¦культуры,         ¦</w:t>
      </w:r>
    </w:p>
    <w:p w:rsidR="00000000" w:rsidRDefault="00422295">
      <w:pPr>
        <w:pStyle w:val="HTML"/>
      </w:pPr>
      <w:r>
        <w:t>¦   ¦                    ¦                 ¦управления  ¦                    ¦здравоохранения,  ¦</w:t>
      </w:r>
    </w:p>
    <w:p w:rsidR="00000000" w:rsidRDefault="00422295">
      <w:pPr>
        <w:pStyle w:val="HTML"/>
      </w:pPr>
      <w:r>
        <w:t>¦   ¦                    ¦                 ¦зданием,    ¦                    ¦спорта (кв. м)    ¦</w:t>
      </w:r>
    </w:p>
    <w:p w:rsidR="00000000" w:rsidRDefault="00422295">
      <w:pPr>
        <w:pStyle w:val="HTML"/>
      </w:pPr>
      <w:r>
        <w:t xml:space="preserve">¦   ¦                    ¦                 ¦регистрация ¦   </w:t>
      </w:r>
      <w:r>
        <w:t xml:space="preserve">                 ¦                  ¦</w:t>
      </w:r>
    </w:p>
    <w:p w:rsidR="00000000" w:rsidRDefault="00422295">
      <w:pPr>
        <w:pStyle w:val="HTML"/>
      </w:pPr>
      <w:r>
        <w:t>¦   ¦                    ¦                 ¦контракта   ¦                    ¦                  ¦</w:t>
      </w:r>
    </w:p>
    <w:p w:rsidR="00000000" w:rsidRDefault="00422295">
      <w:pPr>
        <w:pStyle w:val="HTML"/>
      </w:pPr>
      <w:r>
        <w:t>¦   ¦                    ¦                 ¦(N и дата)  ¦                    ¦                  ¦</w:t>
      </w:r>
    </w:p>
    <w:p w:rsidR="00000000" w:rsidRDefault="00422295">
      <w:pPr>
        <w:pStyle w:val="HTML"/>
      </w:pPr>
      <w:r>
        <w:t>+---+-----------------</w:t>
      </w:r>
      <w:r>
        <w:t>---+-----------------+------------+--------------------+------------------+</w:t>
      </w:r>
    </w:p>
    <w:p w:rsidR="00000000" w:rsidRDefault="00422295">
      <w:pPr>
        <w:pStyle w:val="HTML"/>
      </w:pPr>
      <w:r>
        <w:t>¦ 1 ¦         2          ¦        3        ¦     4      ¦         5          ¦        6         ¦</w:t>
      </w:r>
    </w:p>
    <w:p w:rsidR="00000000" w:rsidRDefault="00422295">
      <w:pPr>
        <w:pStyle w:val="HTML"/>
      </w:pPr>
      <w:r>
        <w:t>+---+--------------------+-----------------+------------+--------------------+----</w:t>
      </w:r>
      <w:r>
        <w:t>--------------+</w:t>
      </w:r>
    </w:p>
    <w:p w:rsidR="00000000" w:rsidRDefault="00422295">
      <w:pPr>
        <w:pStyle w:val="HTML"/>
      </w:pPr>
      <w:r>
        <w:t>¦   ¦                    ¦                 ¦            ¦                    ¦                  ¦</w:t>
      </w:r>
    </w:p>
    <w:p w:rsidR="00000000" w:rsidRDefault="00422295">
      <w:pPr>
        <w:pStyle w:val="HTML"/>
      </w:pPr>
      <w:r>
        <w:t>+---+--------------------+-----------------+------------+--------------------+------------------+</w:t>
      </w:r>
    </w:p>
    <w:p w:rsidR="00000000" w:rsidRDefault="00422295">
      <w:pPr>
        <w:pStyle w:val="HTML"/>
      </w:pPr>
      <w:r>
        <w:t>¦   ¦                    ¦                 ¦</w:t>
      </w:r>
      <w:r>
        <w:t xml:space="preserve">            ¦                    ¦                  ¦</w:t>
      </w:r>
    </w:p>
    <w:p w:rsidR="00000000" w:rsidRDefault="00422295">
      <w:pPr>
        <w:pStyle w:val="HTML"/>
      </w:pPr>
      <w:r>
        <w:t>+---+--------------------+-----------------+------------+--------------------+------------------+</w:t>
      </w:r>
    </w:p>
    <w:p w:rsidR="00000000" w:rsidRDefault="00422295">
      <w:pPr>
        <w:pStyle w:val="HTML"/>
      </w:pPr>
      <w:r>
        <w:lastRenderedPageBreak/>
        <w:t>¦   ¦                    ¦                 ¦            ¦                    ¦                  ¦</w:t>
      </w:r>
    </w:p>
    <w:p w:rsidR="00000000" w:rsidRDefault="00422295">
      <w:pPr>
        <w:pStyle w:val="HTML"/>
      </w:pPr>
      <w:r>
        <w:t>----+-</w:t>
      </w:r>
      <w:r>
        <w:t>-------------------+-----------------+------------+--------------------+-------------------</w:t>
      </w:r>
    </w:p>
    <w:p w:rsidR="00000000" w:rsidRDefault="00422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295">
      <w:pPr>
        <w:pStyle w:val="right"/>
      </w:pPr>
      <w:r>
        <w:t>Источник - Приказ Департамента образования г. Москвы от 24.03.2008 № 115</w:t>
      </w:r>
    </w:p>
    <w:p w:rsidR="00000000" w:rsidRDefault="00422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https://порядокправа.рф/obrazecy/perechen_pomeshhenij_gosudarstvennyx_obrazovateln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yx_uchrezhdenij_podvedomstvennyx_departamentu_obrazov.htm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295"/>
    <w:rsid w:val="0042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2CE6F2-C4FE-47D5-80C7-7A0D4B12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meshhenij_gosudarstvennyx_obrazovatelnyx_uchrezhdenij_podvedomstvennyx_departamentu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помещений государственных образовательных учреждений, подведомственных департаменту образования города Москвы, переданных в безвозмездное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