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FD9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основных мероприятий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1B5FD9">
      <w:pPr>
        <w:pStyle w:val="right"/>
      </w:pPr>
      <w:r>
        <w:t>Приложение N 2 к типовой программе субъекта Российской Федерации по оказанию содействия добровольному переселению в Российскую Федерацию соотечественников, проживающих за рубежом</w:t>
      </w:r>
    </w:p>
    <w:p w:rsidR="00000000" w:rsidRDefault="001B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D9">
      <w:pPr>
        <w:pStyle w:val="right"/>
      </w:pPr>
      <w:r>
        <w:t>(форма)</w:t>
      </w:r>
    </w:p>
    <w:p w:rsidR="00000000" w:rsidRDefault="001B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D9">
      <w:pPr>
        <w:pStyle w:val="HTML"/>
      </w:pPr>
      <w:r>
        <w:t xml:space="preserve">                                 ПЕРЕЧЕНЬ</w:t>
      </w:r>
    </w:p>
    <w:p w:rsidR="00000000" w:rsidRDefault="001B5FD9">
      <w:pPr>
        <w:pStyle w:val="HTML"/>
      </w:pPr>
      <w:r>
        <w:t>основных мероприятий прог</w:t>
      </w:r>
      <w:r>
        <w:t>раммы субъекта Российской</w:t>
      </w:r>
    </w:p>
    <w:p w:rsidR="00000000" w:rsidRDefault="001B5FD9">
      <w:pPr>
        <w:pStyle w:val="HTML"/>
      </w:pPr>
      <w:r>
        <w:t>Федерации по оказанию содействия добровольному переселению</w:t>
      </w:r>
    </w:p>
    <w:p w:rsidR="00000000" w:rsidRDefault="001B5FD9">
      <w:pPr>
        <w:pStyle w:val="HTML"/>
      </w:pPr>
      <w:r>
        <w:t>в Российскую Федерацию соотечественников, проживающих за рубежом</w:t>
      </w:r>
    </w:p>
    <w:p w:rsidR="00000000" w:rsidRDefault="001B5FD9">
      <w:pPr>
        <w:pStyle w:val="HTML"/>
      </w:pPr>
    </w:p>
    <w:p w:rsidR="00000000" w:rsidRDefault="001B5FD9">
      <w:pPr>
        <w:pStyle w:val="HTML"/>
      </w:pPr>
      <w:r>
        <w:t>________________________________________________________________</w:t>
      </w:r>
    </w:p>
    <w:p w:rsidR="00000000" w:rsidRDefault="001B5FD9">
      <w:pPr>
        <w:pStyle w:val="HTML"/>
      </w:pPr>
      <w:r>
        <w:t>(наименование программы)</w:t>
      </w:r>
    </w:p>
    <w:p w:rsidR="00000000" w:rsidRDefault="001B5FD9">
      <w:pPr>
        <w:pStyle w:val="HTML"/>
      </w:pPr>
    </w:p>
    <w:p w:rsidR="00000000" w:rsidRDefault="001B5FD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1B5FD9">
      <w:pPr>
        <w:pStyle w:val="HTML"/>
      </w:pPr>
      <w:r>
        <w:t>¦Ответст- ¦       Срок        ¦Ожидаемый ¦Риск</w:t>
      </w:r>
    </w:p>
    <w:p w:rsidR="00000000" w:rsidRDefault="001B5FD9">
      <w:pPr>
        <w:pStyle w:val="HTML"/>
      </w:pPr>
      <w:r>
        <w:t>¦венный   +-------------------+непосред- ¦неиспол-</w:t>
      </w:r>
    </w:p>
    <w:p w:rsidR="00000000" w:rsidRDefault="001B5FD9">
      <w:pPr>
        <w:pStyle w:val="HTML"/>
      </w:pPr>
      <w:r>
        <w:t>¦исполни- ¦начало  ¦окончание ¦ственный  ¦нения</w:t>
      </w:r>
    </w:p>
    <w:p w:rsidR="00000000" w:rsidRDefault="001B5FD9">
      <w:pPr>
        <w:pStyle w:val="HTML"/>
      </w:pPr>
      <w:r>
        <w:t>¦тель     ¦реали-  ¦реали-    ¦результат ¦</w:t>
      </w:r>
    </w:p>
    <w:p w:rsidR="00000000" w:rsidRDefault="001B5FD9">
      <w:pPr>
        <w:pStyle w:val="HTML"/>
      </w:pPr>
      <w:r>
        <w:t xml:space="preserve">¦    </w:t>
      </w:r>
      <w:r>
        <w:t xml:space="preserve">     ¦зации   ¦зации     ¦          ¦</w:t>
      </w:r>
    </w:p>
    <w:p w:rsidR="00000000" w:rsidRDefault="001B5FD9">
      <w:pPr>
        <w:pStyle w:val="HTML"/>
      </w:pPr>
      <w:r>
        <w:t>-----------------------+---------+--------+----------+----------+----------</w:t>
      </w:r>
    </w:p>
    <w:p w:rsidR="00000000" w:rsidRDefault="001B5FD9">
      <w:pPr>
        <w:pStyle w:val="HTML"/>
      </w:pPr>
      <w:r>
        <w:t>Основное</w:t>
      </w:r>
    </w:p>
    <w:p w:rsidR="00000000" w:rsidRDefault="001B5FD9">
      <w:pPr>
        <w:pStyle w:val="HTML"/>
      </w:pPr>
      <w:r>
        <w:t>мероприятие 1</w:t>
      </w:r>
    </w:p>
    <w:p w:rsidR="00000000" w:rsidRDefault="001B5FD9">
      <w:pPr>
        <w:pStyle w:val="HTML"/>
      </w:pPr>
    </w:p>
    <w:p w:rsidR="00000000" w:rsidRDefault="001B5FD9">
      <w:pPr>
        <w:pStyle w:val="HTML"/>
      </w:pPr>
      <w:r>
        <w:t>Основное</w:t>
      </w:r>
    </w:p>
    <w:p w:rsidR="00000000" w:rsidRDefault="001B5FD9">
      <w:pPr>
        <w:pStyle w:val="HTML"/>
      </w:pPr>
      <w:r>
        <w:t>мероприятие 2</w:t>
      </w:r>
    </w:p>
    <w:p w:rsidR="00000000" w:rsidRDefault="001B5FD9">
      <w:pPr>
        <w:pStyle w:val="HTML"/>
      </w:pPr>
    </w:p>
    <w:p w:rsidR="00000000" w:rsidRDefault="001B5FD9">
      <w:pPr>
        <w:pStyle w:val="HTML"/>
      </w:pPr>
      <w:r>
        <w:t>Основное</w:t>
      </w:r>
    </w:p>
    <w:p w:rsidR="00000000" w:rsidRDefault="001B5FD9">
      <w:pPr>
        <w:pStyle w:val="HTML"/>
      </w:pPr>
      <w:r>
        <w:t>мероприятие 3</w:t>
      </w:r>
    </w:p>
    <w:p w:rsidR="00000000" w:rsidRDefault="001B5FD9">
      <w:pPr>
        <w:pStyle w:val="HTML"/>
      </w:pPr>
    </w:p>
    <w:p w:rsidR="00000000" w:rsidRDefault="001B5FD9">
      <w:pPr>
        <w:pStyle w:val="HTML"/>
      </w:pPr>
      <w:r>
        <w:t>......</w:t>
      </w:r>
    </w:p>
    <w:p w:rsidR="00000000" w:rsidRDefault="001B5FD9">
      <w:pPr>
        <w:pStyle w:val="HTML"/>
      </w:pPr>
      <w:r>
        <w:t>---------------------------------------------------------------------------</w:t>
      </w:r>
    </w:p>
    <w:p w:rsidR="00000000" w:rsidRDefault="001B5F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FD9">
      <w:pPr>
        <w:pStyle w:val="right"/>
      </w:pPr>
      <w:r>
        <w:t>Источник - Распоряжение Правительства РФ от 27.12.2012 № 2570-р</w:t>
      </w:r>
    </w:p>
    <w:p w:rsidR="00000000" w:rsidRDefault="001B5F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https://порядокправа.рф/obrazecy/perechen_osnovnyx_meropriyatij_programmy_subekta_rossijskoj_federacii_po_o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kazaniyu_sodejstviya_dobrovo.htm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FD9"/>
    <w:rsid w:val="001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77D521-E021-4793-AC19-BF4B1298C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meropriyatij_programmy_subekta_rossijskoj_federacii_po_okazaniyu_sodejstviya_dobr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мероприятий программы субъекта Российской Федерации по оказанию содействия добровольному переселению в Российскую Федерацию соотечественников, проживающих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