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40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объектов, предлагаемых для предоставления в пользование. Вид пользования недрами: разведка и добыча полезных ископаемых/геологическое изучение, разведка и добыча </w:t>
      </w:r>
      <w:r>
        <w:rPr>
          <w:rFonts w:eastAsia="Times New Roman"/>
        </w:rPr>
        <w:t>полезных ископаемых. Группа: углеводородное сырье/твердые полезные ископаемые/подземные воды/лечебные грязи</w:t>
      </w:r>
    </w:p>
    <w:p w:rsidR="00000000" w:rsidRDefault="00994404">
      <w:pPr>
        <w:pStyle w:val="right"/>
      </w:pPr>
      <w:r>
        <w:t>Приложение N 2 к Методическим рекомендациям о порядке формирования перечней объектов, предлагаемых для предоставления в пользование</w:t>
      </w:r>
    </w:p>
    <w:p w:rsidR="00000000" w:rsidRDefault="0099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404">
      <w:pPr>
        <w:pStyle w:val="right"/>
      </w:pPr>
      <w:r>
        <w:t>Образец</w:t>
      </w:r>
    </w:p>
    <w:p w:rsidR="00000000" w:rsidRDefault="0099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404">
      <w:pPr>
        <w:pStyle w:val="right"/>
      </w:pPr>
      <w:r>
        <w:t>Утверж</w:t>
      </w:r>
      <w:r>
        <w:t xml:space="preserve">даю </w:t>
      </w:r>
      <w:r>
        <w:br/>
        <w:t xml:space="preserve">Министр природных ресурсов </w:t>
      </w:r>
      <w:r>
        <w:br/>
        <w:t xml:space="preserve">Российской Федерации </w:t>
      </w:r>
      <w:r>
        <w:br/>
        <w:t>"__" ___________ 200_ г.</w:t>
      </w:r>
    </w:p>
    <w:p w:rsidR="00000000" w:rsidRDefault="0099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404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ОБЪЕКТОВ, ПРЕДЛАГАЕМЫХ ДЛЯ ПРЕДОСТАВЛЕНИЯ В ПОЛЬЗОВАНИЕ НА 200_ Г. ПО _____________(НАИМЕНОВАНИЕ СУБЪЕКТА РОССИЙСКОЙ ФЕДЕРАЦИИ) ВИД ПОЛЬЗОВАНИЯ НЕДРАМИ: РАЗВЕДКА И ДО</w:t>
      </w:r>
      <w:r>
        <w:rPr>
          <w:rFonts w:eastAsia="Times New Roman"/>
        </w:rPr>
        <w:t>БЫЧА ПОЛЕЗНЫХ ИСКОПАЕМЫХ/ГЕОЛОГИЧЕСКОЕ ИЗУЧЕНИЕ, РАЗВЕДКА И ДОБЫЧА ПОЛЕЗНЫХ ИСКОПАЕМЫХ (НУЖНОЕ ПОДЧЕРКНУТЬ) ГРУППА: УГЛЕВОДОРОДНОЕ СЫРЬЕ/ТВЕРДЫЕ ПОЛЕЗНЫЕ ИСКОПАЕМЫЕ/ПОДЗЕМНЫЕ ВОДЫ/ЛЕЧЕБНЫЕ ГРЯЗИ (НУЖНОЕ ПОДЧЕРКНУТЬ)</w:t>
      </w:r>
    </w:p>
    <w:p w:rsidR="00000000" w:rsidRDefault="00994404">
      <w:pPr>
        <w:pStyle w:val="HTML"/>
      </w:pPr>
      <w:r>
        <w:t>----------------------------------------</w:t>
      </w:r>
      <w:r>
        <w:t>-------------------------------------------------------------------------</w:t>
      </w:r>
    </w:p>
    <w:p w:rsidR="00000000" w:rsidRDefault="00994404">
      <w:pPr>
        <w:pStyle w:val="HTML"/>
      </w:pPr>
      <w:r>
        <w:t>¦ N ¦   Наименование  ¦Общая площадь,¦Вид полезного ¦     Форма    ¦  Протокол ¦ Сроки начала  ¦Номер документа,¦</w:t>
      </w:r>
    </w:p>
    <w:p w:rsidR="00000000" w:rsidRDefault="00994404">
      <w:pPr>
        <w:pStyle w:val="HTML"/>
      </w:pPr>
      <w:r>
        <w:t>¦п/п¦   участка недр  ¦    кв. км    ¦ ископаемого, ¦состязательной¦</w:t>
      </w:r>
      <w:r>
        <w:t xml:space="preserve"> экспертизы¦    работ,     ¦ подтверждающего¦</w:t>
      </w:r>
    </w:p>
    <w:p w:rsidR="00000000" w:rsidRDefault="00994404">
      <w:pPr>
        <w:pStyle w:val="HTML"/>
      </w:pPr>
      <w:r>
        <w:lastRenderedPageBreak/>
        <w:t>¦   ¦ (месторождение, ¦              ¦    запасы    ¦   процедуры  ¦  запасов  ¦предполагаемый ¦     наличие    ¦</w:t>
      </w:r>
    </w:p>
    <w:p w:rsidR="00000000" w:rsidRDefault="00994404">
      <w:pPr>
        <w:pStyle w:val="HTML"/>
      </w:pPr>
      <w:r>
        <w:t>¦   ¦  перспективная  +--------------+ и прогнозные ¦предоставления¦(экспертный¦годовой уровень¦</w:t>
      </w:r>
      <w:r>
        <w:t>предварительного¦</w:t>
      </w:r>
    </w:p>
    <w:p w:rsidR="00000000" w:rsidRDefault="00994404">
      <w:pPr>
        <w:pStyle w:val="HTML"/>
      </w:pPr>
      <w:r>
        <w:t>¦   ¦площадь, горизонт¦Географические¦   ресурсы    ¦    права     ¦   орган,  ¦    добычи     ¦ согласования на¦</w:t>
      </w:r>
    </w:p>
    <w:p w:rsidR="00000000" w:rsidRDefault="00994404">
      <w:pPr>
        <w:pStyle w:val="HTML"/>
      </w:pPr>
      <w:r>
        <w:t>¦   ¦    и т.д.),     ¦  координаты  ¦ (с указанием ¦  пользования ¦   номер,  ¦   (ед. изм.)  ¦отвод земельного¦</w:t>
      </w:r>
    </w:p>
    <w:p w:rsidR="00000000" w:rsidRDefault="00994404">
      <w:pPr>
        <w:pStyle w:val="HTML"/>
      </w:pPr>
      <w:r>
        <w:t>¦   ¦  мес</w:t>
      </w:r>
      <w:r>
        <w:t xml:space="preserve">тоположение ¦ крайних точек¦категории)  </w:t>
      </w:r>
      <w:r>
        <w:rPr>
          <w:vertAlign w:val="superscript"/>
        </w:rPr>
        <w:t>1</w:t>
      </w:r>
      <w:r>
        <w:t xml:space="preserve"> ¦   (аукцион,  ¦   дата)   ¦   (в случае   ¦     участка    ¦</w:t>
      </w:r>
    </w:p>
    <w:p w:rsidR="00000000" w:rsidRDefault="00994404">
      <w:pPr>
        <w:pStyle w:val="HTML"/>
      </w:pPr>
      <w:r>
        <w:t>¦   ¦     (район)     ¦ участка недр ¦  (ед. изм.)  ¦   конкурс)   ¦           ¦наличия данных)¦                ¦</w:t>
      </w:r>
    </w:p>
    <w:p w:rsidR="00000000" w:rsidRDefault="00994404">
      <w:pPr>
        <w:pStyle w:val="HTML"/>
      </w:pPr>
      <w:r>
        <w:t>+---+-----------------+--------------+</w:t>
      </w:r>
      <w:r>
        <w:t>--------------+--------------+-----------+---------------+----------------+</w:t>
      </w:r>
    </w:p>
    <w:p w:rsidR="00000000" w:rsidRDefault="00994404">
      <w:pPr>
        <w:pStyle w:val="HTML"/>
      </w:pPr>
      <w:r>
        <w:t>¦ 1 ¦        2        ¦       3      ¦      4       ¦       5      ¦     6     ¦       7       ¦        8       ¦</w:t>
      </w:r>
    </w:p>
    <w:p w:rsidR="00000000" w:rsidRDefault="00994404">
      <w:pPr>
        <w:pStyle w:val="HTML"/>
      </w:pPr>
      <w:r>
        <w:t>+---+-----------------+--------------+--------------+-------------</w:t>
      </w:r>
      <w:r>
        <w:t>-+-----------+---------------+----------------+</w:t>
      </w:r>
    </w:p>
    <w:p w:rsidR="00000000" w:rsidRDefault="00994404">
      <w:pPr>
        <w:pStyle w:val="HTML"/>
      </w:pPr>
      <w:r>
        <w:t>----+-----------------+--------------+--------------+--------------+-----------+---------------+-----------------</w:t>
      </w:r>
    </w:p>
    <w:p w:rsidR="00000000" w:rsidRDefault="0099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404">
      <w:pPr>
        <w:pStyle w:val="sel"/>
        <w:divId w:val="1292050964"/>
      </w:pPr>
      <w:r>
        <w:t>1 При отсутствии запасов, прошедших в установленном порядке государственную геологическую экс</w:t>
      </w:r>
      <w:r>
        <w:t>пертизу, приводятся имеющиеся сведения о ресурсном потенциале, в том числе авторские оценки с указанием источника этих сведений.</w:t>
      </w:r>
    </w:p>
    <w:p w:rsidR="00000000" w:rsidRDefault="00994404">
      <w:pPr>
        <w:pStyle w:val="just"/>
      </w:pPr>
      <w:r>
        <w:t>Уполномоченный представитель территориального органа Роснедра ______ М.П.</w:t>
      </w:r>
    </w:p>
    <w:p w:rsidR="00000000" w:rsidRDefault="0099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404">
      <w:pPr>
        <w:pStyle w:val="right"/>
      </w:pPr>
      <w:r>
        <w:t>Источник - Приказ МПР РФ от 22.05.2006 № 120</w:t>
      </w:r>
    </w:p>
    <w:p w:rsidR="00000000" w:rsidRDefault="00994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s://порядокправа.рф/obrazecy/perechen_obektov_predlagaemyx_dlya_predostavleniya_v_polzovanie_vid_polzovaniya_nedrami_razvedka_.htm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04"/>
    <w:rsid w:val="0099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117D6-2E36-4BF7-8B62-B836083E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predlagaemyx_dlya_predostavleniya_v_polzovanie_vid_polzovaniya_nedrami_razved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объектов, предлагаемых для предоставления в пользование. Вид пользования недрами: разведка и добыча полезных ископаемых/геологическое изучение, разведка и добыча полезных ископаемых. Группа: углеводородное сырье/твердые полезные ископаемые/подземные воды/лечебные грязи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2022-08-12T06:47:00Z</dcterms:created>
  <dcterms:modified xsi:type="dcterms:W3CDTF">2022-08-12T06:47:00Z</dcterms:modified>
</cp:coreProperties>
</file>