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F15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незавершенного строительства, реализованных на торгах, аукционах</w:t>
      </w:r>
    </w:p>
    <w:p w:rsidR="00000000" w:rsidRDefault="00FD7F15">
      <w:pPr>
        <w:pStyle w:val="right"/>
      </w:pPr>
      <w:r>
        <w:t>Приложение N 2 к Распоряжению Мэра от 30 ноября 1992 г. N 519-РМ</w:t>
      </w:r>
    </w:p>
    <w:p w:rsidR="00000000" w:rsidRDefault="00FD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F1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ОБЪЕКТОВ НЕЗАВЕРШЕННОГО </w:t>
      </w:r>
      <w:r>
        <w:rPr>
          <w:rFonts w:eastAsia="Times New Roman"/>
        </w:rPr>
        <w:t>СТРОИТЕЛЬСТВА, РЕАЛИЗОВАННЫХ НА ТОРГАХ, АУКЦИОНАХ по состоянию на</w:t>
      </w:r>
    </w:p>
    <w:p w:rsidR="00000000" w:rsidRDefault="00FD7F15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FD7F15">
      <w:pPr>
        <w:pStyle w:val="HTML"/>
      </w:pPr>
      <w:r>
        <w:t xml:space="preserve">¦  N  ¦Наименование объекта, мощность, ¦  Организация,¦ </w:t>
      </w:r>
      <w:r>
        <w:t>Дата про- ¦ Старто-  ¦  Цена    ¦ Дата     ¦  Срок    ¦ Покупатель:¦ Приме- ¦</w:t>
      </w:r>
    </w:p>
    <w:p w:rsidR="00000000" w:rsidRDefault="00FD7F15">
      <w:pPr>
        <w:pStyle w:val="HTML"/>
      </w:pPr>
      <w:r>
        <w:t>¦ п/п ¦адрес, административный округ   ¦  проводившая ¦ ведения   ¦ вая цена ¦ продажи  ¦ оформле- ¦  ввода   ¦ наименова- ¦ чание  ¦</w:t>
      </w:r>
    </w:p>
    <w:p w:rsidR="00000000" w:rsidRDefault="00FD7F15">
      <w:pPr>
        <w:pStyle w:val="HTML"/>
      </w:pPr>
      <w:r>
        <w:t xml:space="preserve">¦     ¦                                ¦    </w:t>
      </w:r>
      <w:r>
        <w:t xml:space="preserve"> торги    ¦ торгов    ¦ тыс.руб. ¦ тыс.руб. ¦ ния до-  ¦  объекта ¦ ние, теле- ¦        ¦</w:t>
      </w:r>
    </w:p>
    <w:p w:rsidR="00000000" w:rsidRDefault="00FD7F15">
      <w:pPr>
        <w:pStyle w:val="HTML"/>
      </w:pPr>
      <w:r>
        <w:t>¦     ¦                                ¦              +-----------+          ¦          ¦ говора   ¦  по дого-¦ фон, адрес ¦        ¦</w:t>
      </w:r>
    </w:p>
    <w:p w:rsidR="00000000" w:rsidRDefault="00FD7F15">
      <w:pPr>
        <w:pStyle w:val="HTML"/>
      </w:pPr>
      <w:r>
        <w:t xml:space="preserve">¦     ¦                         </w:t>
      </w:r>
      <w:r>
        <w:t xml:space="preserve">       ¦              ¦ Дата про- ¦          ¦          ¦ купли -  ¦  вору    ¦            ¦        ¦</w:t>
      </w:r>
    </w:p>
    <w:p w:rsidR="00000000" w:rsidRDefault="00FD7F15">
      <w:pPr>
        <w:pStyle w:val="HTML"/>
      </w:pPr>
      <w:r>
        <w:t>¦     ¦                                ¦              ¦ даж       ¦          ¦          ¦ продажи  ¦          ¦            ¦        ¦</w:t>
      </w:r>
    </w:p>
    <w:p w:rsidR="00000000" w:rsidRDefault="00FD7F15">
      <w:pPr>
        <w:pStyle w:val="HTML"/>
      </w:pPr>
      <w:r>
        <w:t>+-----+-------------</w:t>
      </w:r>
      <w:r>
        <w:t>-------------------+--------------+-----------+----------+----------+----------+----------+------------+--------+</w:t>
      </w:r>
    </w:p>
    <w:p w:rsidR="00000000" w:rsidRDefault="00FD7F15">
      <w:pPr>
        <w:pStyle w:val="HTML"/>
      </w:pPr>
      <w:r>
        <w:t>¦     ¦                                ¦              ¦           ¦          ¦          ¦          ¦          ¦            ¦        ¦</w:t>
      </w:r>
    </w:p>
    <w:p w:rsidR="00000000" w:rsidRDefault="00FD7F15">
      <w:pPr>
        <w:pStyle w:val="HTML"/>
      </w:pPr>
      <w:r>
        <w:t>+-----+-</w:t>
      </w:r>
      <w:r>
        <w:t>-------------------------------+--------------+-----------+----------+----------+----------+----------+------------+--------+</w:t>
      </w:r>
    </w:p>
    <w:p w:rsidR="00000000" w:rsidRDefault="00FD7F15">
      <w:pPr>
        <w:pStyle w:val="HTML"/>
      </w:pPr>
      <w:r>
        <w:t xml:space="preserve">¦     ¦                                ¦              ¦           ¦          ¦          ¦          ¦          ¦            ¦      </w:t>
      </w:r>
      <w:r>
        <w:t xml:space="preserve">  ¦</w:t>
      </w:r>
    </w:p>
    <w:p w:rsidR="00000000" w:rsidRDefault="00FD7F15">
      <w:pPr>
        <w:pStyle w:val="HTML"/>
      </w:pPr>
      <w:r>
        <w:t>+-----+--------------------------------+--------------+-----------+----------+----------+----------+----------+------------+--------+</w:t>
      </w:r>
    </w:p>
    <w:p w:rsidR="00000000" w:rsidRDefault="00FD7F15">
      <w:pPr>
        <w:pStyle w:val="HTML"/>
      </w:pPr>
      <w:r>
        <w:t xml:space="preserve">¦     ¦                                ¦              ¦           ¦          ¦          ¦          ¦          ¦       </w:t>
      </w:r>
      <w:r>
        <w:t xml:space="preserve">     ¦        ¦</w:t>
      </w:r>
    </w:p>
    <w:p w:rsidR="00000000" w:rsidRDefault="00FD7F15">
      <w:pPr>
        <w:pStyle w:val="HTML"/>
      </w:pPr>
      <w:r>
        <w:t>------+--------------------------------+--------------+-----------+----------+----------+----------+----------+------------+---------</w:t>
      </w:r>
    </w:p>
    <w:p w:rsidR="00000000" w:rsidRDefault="00FD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F15">
      <w:pPr>
        <w:pStyle w:val="right"/>
      </w:pPr>
      <w:r>
        <w:t>Источник - Распоряжение Мэра Москвы от 30.11.1992 № 519-РМ (с изменениями и дополнениями на 1996 год)</w:t>
      </w:r>
    </w:p>
    <w:p w:rsidR="00000000" w:rsidRDefault="00FD7F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ва.рф/obrazecy/perechen_obektov_nezavershennogo_stroitelstva_realizovannyx_na_torgax_aukcionax.htm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15"/>
    <w:rsid w:val="00FD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ADFA6-9932-483E-80FF-FBD4A078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zavershennogo_stroitelstva_realizovannyx_na_torgax_aukcio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незавершенного строительства, реализованных на торгах, аукционах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