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06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несогласованных вопросов при распределении предельных объемов бюджетных ассигнований на 2012 год и плановый период 2013 и 2014 годов по ведомственной структуре </w:t>
      </w:r>
      <w:r>
        <w:rPr>
          <w:rFonts w:eastAsia="Times New Roman"/>
        </w:rPr>
        <w:t>расходов федерального бюджета в части расходов инвестиционного характера</w:t>
      </w:r>
    </w:p>
    <w:p w:rsidR="00000000" w:rsidRDefault="00EA1062">
      <w:pPr>
        <w:pStyle w:val="right"/>
      </w:pPr>
      <w:r>
        <w:t>Приложение к Методическим указаниям по подготовке субъектами бюджетного планирования распределения предельных объемов бюджетных ассигнований федерального бюджета на 2012 - 2014 годы в</w:t>
      </w:r>
      <w:r>
        <w:t xml:space="preserve"> части расходов инвестиционного характера</w:t>
      </w:r>
    </w:p>
    <w:p w:rsidR="00000000" w:rsidRDefault="00EA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62">
      <w:pPr>
        <w:pStyle w:val="right"/>
      </w:pPr>
      <w:r>
        <w:t>Таблица 6</w:t>
      </w:r>
    </w:p>
    <w:p w:rsidR="00000000" w:rsidRDefault="00EA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62">
      <w:pPr>
        <w:pStyle w:val="3"/>
        <w:rPr>
          <w:rFonts w:eastAsia="Times New Roman"/>
        </w:rPr>
      </w:pPr>
      <w:r>
        <w:rPr>
          <w:rFonts w:eastAsia="Times New Roman"/>
        </w:rPr>
        <w:t>Перечень несогласованных вопросов при распределении предельных объемов бюджетных ассигнований на 2012 год и плановый период 2013 и 2014 годов по ведомственной структуре расходов федерального бюджета в ч</w:t>
      </w:r>
      <w:r>
        <w:rPr>
          <w:rFonts w:eastAsia="Times New Roman"/>
        </w:rPr>
        <w:t>асти расходов инвестиционного характера</w:t>
      </w:r>
    </w:p>
    <w:p w:rsidR="00000000" w:rsidRDefault="00EA1062">
      <w:pPr>
        <w:pStyle w:val="just"/>
      </w:pPr>
      <w:r>
        <w:t>Субъект бюджетного планирования ____________________ (код СБП)</w:t>
      </w:r>
    </w:p>
    <w:p w:rsidR="00000000" w:rsidRDefault="00EA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6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EA1062">
      <w:pPr>
        <w:pStyle w:val="HTML"/>
      </w:pPr>
      <w:r>
        <w:t>¦ Несогласованные ¦поручения  ¦</w:t>
      </w:r>
      <w:r>
        <w:t>СБП¦ГРБС¦ГП¦Рз¦Пр¦ЦСР¦ВР¦КОСГУ¦2011 год ¦   2012 год    ¦   2013 год    ¦   2014 год    ¦</w:t>
      </w:r>
    </w:p>
    <w:p w:rsidR="00000000" w:rsidRDefault="00EA1062">
      <w:pPr>
        <w:pStyle w:val="HTML"/>
      </w:pPr>
      <w:r>
        <w:t>¦     вопросы     ¦Президента ¦   ¦    ¦  ¦  ¦  ¦   ¦  ¦     ¦с учетом ¦   (проект)    ¦   (проект)    ¦   (проект)    ¦</w:t>
      </w:r>
    </w:p>
    <w:p w:rsidR="00000000" w:rsidRDefault="00EA1062">
      <w:pPr>
        <w:pStyle w:val="HTML"/>
      </w:pPr>
      <w:r>
        <w:t xml:space="preserve">¦                 ¦Российской ¦   ¦    ¦  ¦  </w:t>
      </w:r>
      <w:r>
        <w:t>¦  ¦   ¦  ¦     ¦изменений¦               ¦               ¦               ¦</w:t>
      </w:r>
    </w:p>
    <w:p w:rsidR="00000000" w:rsidRDefault="00EA1062">
      <w:pPr>
        <w:pStyle w:val="HTML"/>
      </w:pPr>
      <w:r>
        <w:t>¦                 ¦Федерации, ¦   ¦    ¦  ¦  ¦  ¦   ¦  ¦     ¦         +---------------+---------------+---------------+</w:t>
      </w:r>
    </w:p>
    <w:p w:rsidR="00000000" w:rsidRDefault="00EA1062">
      <w:pPr>
        <w:pStyle w:val="HTML"/>
      </w:pPr>
      <w:r>
        <w:t xml:space="preserve">¦                 ¦Правитель- ¦   ¦    ¦  ¦  ¦  ¦   ¦  ¦   </w:t>
      </w:r>
      <w:r>
        <w:t xml:space="preserve">  ¦         ¦учтено ¦допол- ¦учтено ¦допол- ¦учтено ¦допол- ¦</w:t>
      </w:r>
    </w:p>
    <w:p w:rsidR="00000000" w:rsidRDefault="00EA1062">
      <w:pPr>
        <w:pStyle w:val="HTML"/>
      </w:pPr>
      <w:r>
        <w:t>¦                 ¦ства       ¦   ¦    ¦  ¦  ¦  ¦   ¦  ¦     ¦         ¦в дове-¦нитель-¦в дове-¦нитель-¦в дове-¦нитель-¦</w:t>
      </w:r>
    </w:p>
    <w:p w:rsidR="00000000" w:rsidRDefault="00EA1062">
      <w:pPr>
        <w:pStyle w:val="HTML"/>
      </w:pPr>
      <w:r>
        <w:t>¦                 ¦Российской ¦   ¦    ¦  ¦  ¦  ¦   ¦  ¦     ¦         ¦д</w:t>
      </w:r>
      <w:r>
        <w:t>ении  ¦ная    ¦дении  ¦ная    ¦дении  ¦ная    ¦</w:t>
      </w:r>
    </w:p>
    <w:p w:rsidR="00000000" w:rsidRDefault="00EA1062">
      <w:pPr>
        <w:pStyle w:val="HTML"/>
      </w:pPr>
      <w:r>
        <w:t>¦                 ¦Федерации, ¦   ¦    ¦  ¦  ¦  ¦   ¦  ¦     ¦         ¦       ¦потреб-¦       ¦потреб-¦       ¦потреб-¦</w:t>
      </w:r>
    </w:p>
    <w:p w:rsidR="00000000" w:rsidRDefault="00EA1062">
      <w:pPr>
        <w:pStyle w:val="HTML"/>
      </w:pPr>
      <w:r>
        <w:t xml:space="preserve">¦                 ¦НПА (проект¦   ¦    ¦  ¦  ¦  ¦   ¦  ¦     ¦         ¦       ¦ность  </w:t>
      </w:r>
      <w:r>
        <w:t>¦       ¦ность  ¦       ¦ность  ¦</w:t>
      </w:r>
    </w:p>
    <w:p w:rsidR="00000000" w:rsidRDefault="00EA1062">
      <w:pPr>
        <w:pStyle w:val="HTML"/>
      </w:pPr>
      <w:r>
        <w:t>¦                 ¦НПА)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lastRenderedPageBreak/>
        <w:t xml:space="preserve">¦                 ¦           ¦   ¦    ¦  ¦  ¦  ¦   ¦  ¦     ¦         ¦       ¦       ¦       ¦     </w:t>
      </w:r>
      <w:r>
        <w:t xml:space="preserve">  ¦       ¦       ¦</w:t>
      </w:r>
    </w:p>
    <w:p w:rsidR="00000000" w:rsidRDefault="00EA1062">
      <w:pPr>
        <w:pStyle w:val="HTML"/>
      </w:pPr>
      <w:r>
        <w:t>+-----------------+-----------+---+----+--+--+--+---+--+-----+---------+-------+-------+-------+-------+-------+-------+</w:t>
      </w:r>
    </w:p>
    <w:p w:rsidR="00000000" w:rsidRDefault="00EA1062">
      <w:pPr>
        <w:pStyle w:val="HTML"/>
      </w:pPr>
      <w:r>
        <w:t>¦        A        ¦     B     ¦ 1 ¦ 2  ¦3 ¦4 ¦5 ¦ 6 ¦7 ¦  8  ¦    9    ¦  10   ¦  11   ¦  12   ¦  13   ¦  14   ¦  1</w:t>
      </w:r>
      <w:r>
        <w:t>5   ¦</w:t>
      </w:r>
    </w:p>
    <w:p w:rsidR="00000000" w:rsidRDefault="00EA1062">
      <w:pPr>
        <w:pStyle w:val="HTML"/>
      </w:pPr>
      <w:r>
        <w:t>+-----------------+-----------+---+----+--+--+--+---+--+-----+---------+-------+-------+-------+-------+-------+-------+</w:t>
      </w:r>
    </w:p>
    <w:p w:rsidR="00000000" w:rsidRDefault="00EA1062">
      <w:pPr>
        <w:pStyle w:val="HTML"/>
      </w:pPr>
      <w:r>
        <w:t>¦ГЛАВНЫЙ РАСПОРЯ-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¦ДИТЕЛЬ </w:t>
      </w:r>
      <w:r>
        <w:t>СРЕДСТВ 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>¦ФЕДЕРАЛЬНОГО   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¦БЮДЖЕТА          ¦   </w:t>
      </w:r>
      <w:r>
        <w:t xml:space="preserve">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>¦Наименование   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>¦государственной  ¦           ¦   ¦</w:t>
      </w:r>
      <w:r>
        <w:t xml:space="preserve">    ¦  ¦  ¦  ¦   ¦  ¦     ¦         ¦       ¦       ¦       ¦       ¦       ¦       ¦</w:t>
      </w:r>
    </w:p>
    <w:p w:rsidR="00000000" w:rsidRDefault="00EA1062">
      <w:pPr>
        <w:pStyle w:val="HTML"/>
      </w:pPr>
      <w:r>
        <w:t>¦программы      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>¦Федеральные      ¦           ¦   ¦    ¦  ¦  ¦  ¦</w:t>
      </w:r>
      <w:r>
        <w:t xml:space="preserve">   ¦  ¦     ¦         ¦       ¦       ¦       ¦       ¦       ¦       ¦</w:t>
      </w:r>
    </w:p>
    <w:p w:rsidR="00000000" w:rsidRDefault="00EA1062">
      <w:pPr>
        <w:pStyle w:val="HTML"/>
      </w:pPr>
      <w:r>
        <w:t>¦целевые программы¦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 мероприятие     ¦           ¦   ¦    ¦  ¦  ¦  ¦   ¦  ¦     ¦ </w:t>
      </w:r>
      <w:r>
        <w:t xml:space="preserve">        ¦       ¦       ¦       ¦       ¦       ¦       ¦</w:t>
      </w:r>
    </w:p>
    <w:p w:rsidR="00000000" w:rsidRDefault="00EA1062">
      <w:pPr>
        <w:pStyle w:val="HTML"/>
      </w:pPr>
      <w:r>
        <w:t>¦(объект)       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¦Наименование     ¦           ¦   ¦    ¦  ¦  ¦  ¦   ¦  ¦     ¦         ¦     </w:t>
      </w:r>
      <w:r>
        <w:t xml:space="preserve">  ¦       ¦       ¦       ¦       ¦       ¦</w:t>
      </w:r>
    </w:p>
    <w:p w:rsidR="00000000" w:rsidRDefault="00EA1062">
      <w:pPr>
        <w:pStyle w:val="HTML"/>
      </w:pPr>
      <w:r>
        <w:t>¦государственной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¦программы        ¦           ¦   ¦    ¦  ¦  ¦  ¦   ¦  ¦     ¦         ¦       ¦       ¦   </w:t>
      </w:r>
      <w:r>
        <w:t xml:space="preserve">    ¦       ¦       ¦       ¦</w:t>
      </w:r>
    </w:p>
    <w:p w:rsidR="00000000" w:rsidRDefault="00EA1062">
      <w:pPr>
        <w:pStyle w:val="HTML"/>
      </w:pPr>
      <w:r>
        <w:t>¦Бюджетные       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¦инвестиции, не   ¦           ¦   ¦    ¦  ¦  ¦  ¦   ¦  ¦     ¦         ¦       ¦       ¦       ¦       ¦ </w:t>
      </w:r>
      <w:r>
        <w:t xml:space="preserve">      ¦       ¦</w:t>
      </w:r>
    </w:p>
    <w:p w:rsidR="00000000" w:rsidRDefault="00EA1062">
      <w:pPr>
        <w:pStyle w:val="HTML"/>
      </w:pPr>
      <w:r>
        <w:t>¦включенные в ФЦП ¦           ¦   ¦    ¦  ¦  ¦  ¦   ¦  ¦     ¦         ¦       ¦       ¦       ¦       ¦       ¦       ¦</w:t>
      </w:r>
    </w:p>
    <w:p w:rsidR="00000000" w:rsidRDefault="00EA1062">
      <w:pPr>
        <w:pStyle w:val="HTML"/>
      </w:pPr>
      <w:r>
        <w:t xml:space="preserve">¦ стройка, объект ¦           ¦   ¦    ¦  ¦  ¦  ¦   ¦  ¦     ¦         ¦       ¦       ¦       ¦       ¦       ¦       </w:t>
      </w:r>
      <w:r>
        <w:t>¦</w:t>
      </w:r>
    </w:p>
    <w:p w:rsidR="00000000" w:rsidRDefault="00EA1062">
      <w:pPr>
        <w:pStyle w:val="HTML"/>
      </w:pPr>
      <w:r>
        <w:t>------------------+-----------+---+----+--+--+--+---+--+-----+---------+-------+-------+-------+-------+-------+--------</w:t>
      </w:r>
    </w:p>
    <w:p w:rsidR="00000000" w:rsidRDefault="00EA1062">
      <w:pPr>
        <w:pStyle w:val="HTML"/>
      </w:pPr>
    </w:p>
    <w:p w:rsidR="00000000" w:rsidRDefault="00EA1062">
      <w:pPr>
        <w:pStyle w:val="HTML"/>
      </w:pPr>
      <w:r>
        <w:t>Руководитель главного распорядителя</w:t>
      </w:r>
    </w:p>
    <w:p w:rsidR="00000000" w:rsidRDefault="00EA1062">
      <w:pPr>
        <w:pStyle w:val="HTML"/>
      </w:pPr>
      <w:r>
        <w:t>средств федерального бюджета           ___________   ______________________</w:t>
      </w:r>
    </w:p>
    <w:p w:rsidR="00000000" w:rsidRDefault="00EA1062">
      <w:pPr>
        <w:pStyle w:val="HTML"/>
      </w:pPr>
      <w:r>
        <w:t xml:space="preserve">(подпись)           </w:t>
      </w:r>
      <w:r>
        <w:t>(Ф.И.О.)</w:t>
      </w:r>
    </w:p>
    <w:p w:rsidR="00000000" w:rsidRDefault="00EA1062">
      <w:pPr>
        <w:pStyle w:val="HTML"/>
      </w:pPr>
    </w:p>
    <w:p w:rsidR="00000000" w:rsidRDefault="00EA1062">
      <w:pPr>
        <w:pStyle w:val="HTML"/>
      </w:pPr>
      <w:r>
        <w:t>Руководитель субъекта</w:t>
      </w:r>
    </w:p>
    <w:p w:rsidR="00000000" w:rsidRDefault="00EA1062">
      <w:pPr>
        <w:pStyle w:val="HTML"/>
      </w:pPr>
      <w:r>
        <w:t>бюджетного планирования                ___________   ______________________</w:t>
      </w:r>
    </w:p>
    <w:p w:rsidR="00000000" w:rsidRDefault="00EA1062">
      <w:pPr>
        <w:pStyle w:val="HTML"/>
      </w:pPr>
      <w:r>
        <w:t>(подпись)           (Ф.И.О.)</w:t>
      </w:r>
    </w:p>
    <w:p w:rsidR="00000000" w:rsidRDefault="00EA1062">
      <w:pPr>
        <w:pStyle w:val="HTML"/>
      </w:pPr>
    </w:p>
    <w:p w:rsidR="00000000" w:rsidRDefault="00EA1062">
      <w:pPr>
        <w:pStyle w:val="HTML"/>
      </w:pPr>
      <w:r>
        <w:t>Фамилия, имя, отчество ответственного исполнителя</w:t>
      </w:r>
    </w:p>
    <w:p w:rsidR="00000000" w:rsidRDefault="00EA1062">
      <w:pPr>
        <w:pStyle w:val="HTML"/>
      </w:pPr>
      <w:r>
        <w:t>Контактные телефоны:</w:t>
      </w:r>
    </w:p>
    <w:p w:rsidR="00000000" w:rsidRDefault="00EA1062">
      <w:pPr>
        <w:pStyle w:val="HTML"/>
      </w:pPr>
      <w:r>
        <w:t>Адрес электронной почты:</w:t>
      </w:r>
    </w:p>
    <w:p w:rsidR="00000000" w:rsidRDefault="00EA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62">
      <w:pPr>
        <w:pStyle w:val="right"/>
      </w:pPr>
      <w:r>
        <w:t>Источник - Письмо Мин</w:t>
      </w:r>
      <w:r>
        <w:t>экономразвития РФ от 19.07.2011 № 15208-ОС/Д17</w:t>
      </w:r>
    </w:p>
    <w:p w:rsidR="00000000" w:rsidRDefault="00EA1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https://порядокправа.рф/obrazecy/perechen_nesoglasovannyx_voprosov_pri_raspredelenii_predelnyx_obemov_byudzhe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tnyx_assignovanij_na_201_2.htm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62"/>
    <w:rsid w:val="00EA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0EB1B-C28D-4C43-AF5B-79D5A535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glasovannyx_voprosov_pri_raspredelenii_predelnyx_obemov_byudzhetnyx_assignovanij_na_201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несогласованных вопросов при распределении предельных объемов бюджетных ассигнований на 2012 год и плановый период 2013 и 2014 годов по ведомственной структуре расходов федерального бюджета в части расходов инвестиционного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