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243D">
      <w:pPr>
        <w:pStyle w:val="1"/>
        <w:rPr>
          <w:rFonts w:eastAsia="Times New Roman"/>
        </w:rPr>
      </w:pPr>
      <w:r>
        <w:rPr>
          <w:rFonts w:eastAsia="Times New Roman"/>
        </w:rPr>
        <w:t>Перечень необходимой документации по оформлению результатов климатических проектов, снижающих антропогенные выбросы или увеличивающих стоки парниковых газов</w:t>
      </w:r>
    </w:p>
    <w:p w:rsidR="00000000" w:rsidRDefault="0049243D">
      <w:pPr>
        <w:pStyle w:val="right"/>
      </w:pPr>
      <w:r>
        <w:t>Приложение 2 к Порядку, утвержденному Приказом Росгидромета от 23 марта 2001 г. Nо. 40</w:t>
      </w:r>
    </w:p>
    <w:p w:rsidR="00000000" w:rsidRDefault="004924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43D">
      <w:pPr>
        <w:pStyle w:val="3"/>
        <w:rPr>
          <w:rFonts w:eastAsia="Times New Roman"/>
        </w:rPr>
      </w:pPr>
      <w:r>
        <w:rPr>
          <w:rFonts w:eastAsia="Times New Roman"/>
        </w:rPr>
        <w:t>ПЕРЕЧЕНЬ НЕОБХОДИМОЙ ДОКУМЕНТАЦИИ ПО ОФОРМЛЕНИЮ РЕЗУЛЬТАТОВ ПРОЕКТОВ</w:t>
      </w:r>
    </w:p>
    <w:p w:rsidR="00000000" w:rsidRDefault="0049243D">
      <w:pPr>
        <w:pStyle w:val="just"/>
      </w:pPr>
      <w:r>
        <w:t>I. Участники проекта при первичной регистрации представляют на рассмотрение следующие документы:</w:t>
      </w:r>
    </w:p>
    <w:p w:rsidR="00000000" w:rsidRDefault="0049243D">
      <w:pPr>
        <w:pStyle w:val="just"/>
      </w:pPr>
      <w:r>
        <w:t>1.</w:t>
      </w:r>
      <w:r>
        <w:t xml:space="preserve"> Пояснительную записку на русском (и английском - при наличии иностранного партнера) языке, в которой указывается:</w:t>
      </w:r>
    </w:p>
    <w:p w:rsidR="00000000" w:rsidRDefault="0049243D">
      <w:pPr>
        <w:pStyle w:val="just"/>
      </w:pPr>
      <w:r>
        <w:t>1.1. Расчет сокращения выбросов или увеличения стоков парниковых газов (ПГ) в эквиваленте CO2, получаемого в результате реализации Проекта.</w:t>
      </w:r>
    </w:p>
    <w:p w:rsidR="00000000" w:rsidRDefault="0049243D">
      <w:pPr>
        <w:pStyle w:val="just"/>
      </w:pPr>
      <w:r>
        <w:t>1</w:t>
      </w:r>
      <w:r>
        <w:t>.2. Вид деятельности предприятий участников.</w:t>
      </w:r>
    </w:p>
    <w:p w:rsidR="00000000" w:rsidRDefault="0049243D">
      <w:pPr>
        <w:pStyle w:val="just"/>
      </w:pPr>
      <w:r>
        <w:t>1.3. Место регистрации участников.</w:t>
      </w:r>
    </w:p>
    <w:p w:rsidR="00000000" w:rsidRDefault="0049243D">
      <w:pPr>
        <w:pStyle w:val="just"/>
      </w:pPr>
      <w:r>
        <w:t>1.4. Номера свидетельств о государственной регистрации (идентификационный).</w:t>
      </w:r>
    </w:p>
    <w:p w:rsidR="00000000" w:rsidRDefault="0049243D">
      <w:pPr>
        <w:pStyle w:val="just"/>
      </w:pPr>
      <w:r>
        <w:t>1.5. Даты регистрации.</w:t>
      </w:r>
    </w:p>
    <w:p w:rsidR="00000000" w:rsidRDefault="0049243D">
      <w:pPr>
        <w:pStyle w:val="just"/>
      </w:pPr>
      <w:r>
        <w:t>1.6. Юридические адреса.</w:t>
      </w:r>
    </w:p>
    <w:p w:rsidR="00000000" w:rsidRDefault="0049243D">
      <w:pPr>
        <w:pStyle w:val="just"/>
      </w:pPr>
      <w:r>
        <w:t>1.7. Фактические адреса.</w:t>
      </w:r>
    </w:p>
    <w:p w:rsidR="00000000" w:rsidRDefault="0049243D">
      <w:pPr>
        <w:pStyle w:val="just"/>
      </w:pPr>
      <w:r>
        <w:t>1.8. Опыт работы в данном н</w:t>
      </w:r>
      <w:r>
        <w:t>аправлении вида деятельности.</w:t>
      </w:r>
    </w:p>
    <w:p w:rsidR="00000000" w:rsidRDefault="0049243D">
      <w:pPr>
        <w:pStyle w:val="just"/>
      </w:pPr>
      <w:r>
        <w:t>1.9. Преимущества и недостатки существующей продукции или применяемой технологии в сравнении с продукцией или технологией, выпускаемой в результате реализации Проекта.</w:t>
      </w:r>
    </w:p>
    <w:p w:rsidR="00000000" w:rsidRDefault="0049243D">
      <w:pPr>
        <w:pStyle w:val="just"/>
      </w:pPr>
      <w:r>
        <w:t>1.10. Объем инвестиций по проекту с указанием сроков и эта</w:t>
      </w:r>
      <w:r>
        <w:t>пов осуществления и источников финансирования.</w:t>
      </w:r>
    </w:p>
    <w:p w:rsidR="00000000" w:rsidRDefault="0049243D">
      <w:pPr>
        <w:pStyle w:val="just"/>
      </w:pPr>
      <w:r>
        <w:t>1.11. Сроки реализации Проекта.</w:t>
      </w:r>
    </w:p>
    <w:p w:rsidR="00000000" w:rsidRDefault="0049243D">
      <w:pPr>
        <w:pStyle w:val="just"/>
      </w:pPr>
      <w:r>
        <w:lastRenderedPageBreak/>
        <w:t>1.12. Доходы и расходы по Проекту с момента получения инвестиций и до достижения полной производственной мощности.</w:t>
      </w:r>
    </w:p>
    <w:p w:rsidR="00000000" w:rsidRDefault="0049243D">
      <w:pPr>
        <w:pStyle w:val="just"/>
      </w:pPr>
      <w:r>
        <w:t>1.13. Численность занятых до начала Проекта и по его завершени</w:t>
      </w:r>
      <w:r>
        <w:t>ю.</w:t>
      </w:r>
    </w:p>
    <w:p w:rsidR="00000000" w:rsidRDefault="0049243D">
      <w:pPr>
        <w:pStyle w:val="just"/>
      </w:pPr>
      <w:r>
        <w:t>2. Отчет о выбросах и стоках ПГ в эквиваленте CO2 за предыдущие годы в соответствии с методическими указаниями (Приложение 5).</w:t>
      </w:r>
    </w:p>
    <w:p w:rsidR="00000000" w:rsidRDefault="0049243D">
      <w:pPr>
        <w:pStyle w:val="just"/>
      </w:pPr>
      <w:r>
        <w:t>3. Соглашение участников о порядке распределения результата Проекта, включая проект совместного осуществления.</w:t>
      </w:r>
    </w:p>
    <w:p w:rsidR="00000000" w:rsidRDefault="004924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43D">
      <w:pPr>
        <w:pStyle w:val="just"/>
      </w:pPr>
      <w:r>
        <w:t>II. После реал</w:t>
      </w:r>
      <w:r>
        <w:t>изации Проекта его участники представляют:</w:t>
      </w:r>
    </w:p>
    <w:p w:rsidR="00000000" w:rsidRDefault="0049243D">
      <w:pPr>
        <w:pStyle w:val="just"/>
      </w:pPr>
      <w:r>
        <w:t>1. Акт сдачи Проекта в эксплуатацию.</w:t>
      </w:r>
    </w:p>
    <w:p w:rsidR="00000000" w:rsidRDefault="0049243D">
      <w:pPr>
        <w:pStyle w:val="just"/>
      </w:pPr>
      <w:r>
        <w:t>2. Ежегодно отчет о фактических выбросах и стоках парниковых газов по реализованному Проекту.</w:t>
      </w:r>
    </w:p>
    <w:p w:rsidR="00000000" w:rsidRDefault="004924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43D">
      <w:pPr>
        <w:pStyle w:val="right"/>
      </w:pPr>
      <w:r>
        <w:t>Источник - Приказ Росгидромета от 23.03.2001 № 40</w:t>
      </w:r>
    </w:p>
    <w:p w:rsidR="00000000" w:rsidRDefault="004924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рф/obrazecy/perechen_neobxodimoj_dokumentacii_po_oformleniyu_rezultatov_klimaticheskix_proektov_snizhayushhix_antrop.htm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43D"/>
    <w:rsid w:val="00492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16356C-0E39-4B76-8070-E87AC13AA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neobxodimoj_dokumentacii_po_oformleniyu_rezultatov_klimaticheskix_proektov_snizhayushhix_antro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1979</Characters>
  <Application>Microsoft Office Word</Application>
  <DocSecurity>0</DocSecurity>
  <Lines>16</Lines>
  <Paragraphs>4</Paragraphs>
  <ScaleCrop>false</ScaleCrop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необходимой документации по оформлению результатов климатических проектов, снижающих антропогенные выбросы или увеличивающих стоки парниковых газов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2022-08-12T06:40:00Z</dcterms:created>
  <dcterms:modified xsi:type="dcterms:W3CDTF">2022-08-12T06:40:00Z</dcterms:modified>
</cp:coreProperties>
</file>