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8EC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имущества, закрепленного за территориальными органами Федерального казначейства на праве оперативного управления, и подлежащего передаче (принятию) и списанию</w:t>
      </w:r>
    </w:p>
    <w:p w:rsidR="00000000" w:rsidRDefault="002018EC">
      <w:pPr>
        <w:pStyle w:val="right"/>
      </w:pPr>
      <w:r>
        <w:t xml:space="preserve">Приложение N 2 </w:t>
      </w:r>
    </w:p>
    <w:p w:rsidR="00000000" w:rsidRDefault="002018EC">
      <w:pPr>
        <w:pStyle w:val="right"/>
        <w:spacing w:after="240" w:afterAutospacing="0"/>
      </w:pPr>
      <w:r>
        <w:t xml:space="preserve">Утвержден Приказом </w:t>
      </w:r>
      <w:r>
        <w:br/>
      </w:r>
      <w:r>
        <w:t xml:space="preserve">Федерального казначейства </w:t>
      </w:r>
      <w:r>
        <w:br/>
        <w:t xml:space="preserve">от 29 декабря 2011 г. N 636 </w:t>
      </w:r>
    </w:p>
    <w:p w:rsidR="00000000" w:rsidRDefault="002018EC">
      <w:pPr>
        <w:pStyle w:val="right"/>
      </w:pPr>
      <w:r>
        <w:t>Таблица</w:t>
      </w:r>
    </w:p>
    <w:p w:rsidR="00000000" w:rsidRDefault="00201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8EC">
      <w:pPr>
        <w:pStyle w:val="3"/>
        <w:rPr>
          <w:rFonts w:eastAsia="Times New Roman"/>
        </w:rPr>
      </w:pPr>
      <w:r>
        <w:rPr>
          <w:rFonts w:eastAsia="Times New Roman"/>
        </w:rPr>
        <w:t>Перечень недвижимого имущества, подлежащего передаче (принятию) и списанию</w:t>
      </w:r>
    </w:p>
    <w:p w:rsidR="00000000" w:rsidRDefault="002018EC">
      <w:pPr>
        <w:pStyle w:val="HTML"/>
      </w:pPr>
      <w:r>
        <w:t>------------------------------------------------------------------</w:t>
      </w:r>
    </w:p>
    <w:p w:rsidR="00000000" w:rsidRDefault="002018EC">
      <w:pPr>
        <w:pStyle w:val="HTML"/>
      </w:pPr>
      <w:r>
        <w:t>¦ N ¦   Наименование   ¦N и ¦Наименование¦Инвента</w:t>
      </w:r>
      <w:r>
        <w:t>рный¦Остаточная ¦</w:t>
      </w:r>
    </w:p>
    <w:p w:rsidR="00000000" w:rsidRDefault="002018EC">
      <w:pPr>
        <w:pStyle w:val="HTML"/>
      </w:pPr>
      <w:r>
        <w:t>¦п/п¦ территориального ¦дата¦недвижимого ¦   номер   ¦ стоимость ¦</w:t>
      </w:r>
    </w:p>
    <w:p w:rsidR="00000000" w:rsidRDefault="002018EC">
      <w:pPr>
        <w:pStyle w:val="HTML"/>
      </w:pPr>
      <w:r>
        <w:t>¦   ¦      органа      ¦акта¦ имущества  ¦недвижимого¦недвижимого¦</w:t>
      </w:r>
    </w:p>
    <w:p w:rsidR="00000000" w:rsidRDefault="002018EC">
      <w:pPr>
        <w:pStyle w:val="HTML"/>
      </w:pPr>
      <w:r>
        <w:t>¦   ¦                  ¦    ¦            ¦ имущества ¦ имущества ¦</w:t>
      </w:r>
    </w:p>
    <w:p w:rsidR="00000000" w:rsidRDefault="002018EC">
      <w:pPr>
        <w:pStyle w:val="HTML"/>
      </w:pPr>
      <w:r>
        <w:t xml:space="preserve">¦   ¦                  ¦    ¦        </w:t>
      </w:r>
      <w:r>
        <w:t xml:space="preserve">    ¦           ¦  (руб.)   ¦</w:t>
      </w:r>
    </w:p>
    <w:p w:rsidR="00000000" w:rsidRDefault="002018EC">
      <w:pPr>
        <w:pStyle w:val="HTML"/>
      </w:pPr>
      <w:r>
        <w:t>+---+------------------+----+------------+-----------+-----------+</w:t>
      </w:r>
    </w:p>
    <w:p w:rsidR="00000000" w:rsidRDefault="002018EC">
      <w:pPr>
        <w:pStyle w:val="HTML"/>
      </w:pPr>
      <w:r>
        <w:t>¦ 1 ¦         2        ¦ 3  ¦     4      ¦     5     ¦     6     ¦</w:t>
      </w:r>
    </w:p>
    <w:p w:rsidR="00000000" w:rsidRDefault="002018EC">
      <w:pPr>
        <w:pStyle w:val="HTML"/>
      </w:pPr>
      <w:r>
        <w:t>----+------------------+----+------------+-----------+------------</w:t>
      </w:r>
    </w:p>
    <w:p w:rsidR="00000000" w:rsidRDefault="00201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8EC">
      <w:pPr>
        <w:pStyle w:val="right"/>
      </w:pPr>
      <w:r>
        <w:t>Источник - Приказ Казнач</w:t>
      </w:r>
      <w:r>
        <w:t>ейства России от 29.12.2011 № 636</w:t>
      </w:r>
    </w:p>
    <w:p w:rsidR="00000000" w:rsidRDefault="00201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https://порядокправа.рф/obrazecy/perechen_nedvizhimogo_imushhestva_zakreplennogo_za_territorialnymi_organami_federalnogo_kaznachejstva.htm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EC"/>
    <w:rsid w:val="0020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7183D-6B7C-4F5F-9711-26D9093E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zakreplennogo_za_territorialnymi_organami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закрепленного за территориальными органами Федерального казначейства на праве оперативного управления, и подлежащего передаче (принятию) и списанию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