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6BCB">
      <w:pPr>
        <w:pStyle w:val="1"/>
        <w:rPr>
          <w:rFonts w:eastAsia="Times New Roman"/>
        </w:rPr>
      </w:pPr>
      <w:r>
        <w:rPr>
          <w:rFonts w:eastAsia="Times New Roman"/>
        </w:rPr>
        <w:t>Перечень направлений использования кредитов, полученных гражданами, ведущими личное подсобное хозяйство</w:t>
      </w:r>
    </w:p>
    <w:p w:rsidR="00000000" w:rsidRDefault="00DF6BCB">
      <w:pPr>
        <w:pStyle w:val="right"/>
      </w:pPr>
      <w:r>
        <w:t>Приложение N 1 к Приказу Минсельхоза России от 17 января 2007 г. N 9</w:t>
      </w:r>
    </w:p>
    <w:p w:rsidR="00000000" w:rsidRDefault="00DF6B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6BCB">
      <w:pPr>
        <w:pStyle w:val="3"/>
        <w:rPr>
          <w:rFonts w:eastAsia="Times New Roman"/>
        </w:rPr>
      </w:pPr>
      <w:r>
        <w:rPr>
          <w:rFonts w:eastAsia="Times New Roman"/>
        </w:rPr>
        <w:t xml:space="preserve">ПЕРЕЧЕНЬ НАПРАВЛЕНИЙ </w:t>
      </w:r>
      <w:r>
        <w:rPr>
          <w:rFonts w:eastAsia="Times New Roman"/>
        </w:rPr>
        <w:t>ИСПОЛЬЗОВАНИЯ КРЕДИТОВ, ПОЛУЧЕННЫХ ГРАЖДАНАМИ, ВЕДУЩИМИ ЛИЧНОЕ ПОДСОБНОЕ ХОЗЯЙСТВО</w:t>
      </w:r>
    </w:p>
    <w:p w:rsidR="00000000" w:rsidRDefault="00DF6BCB">
      <w:pPr>
        <w:pStyle w:val="just"/>
      </w:pPr>
      <w:r>
        <w:t>1. По кредитам на срок до 2-х лет на приобретение:</w:t>
      </w:r>
    </w:p>
    <w:p w:rsidR="00000000" w:rsidRDefault="00DF6BCB">
      <w:pPr>
        <w:pStyle w:val="just"/>
      </w:pPr>
      <w:r>
        <w:t>горюче-смазочных материалов;</w:t>
      </w:r>
    </w:p>
    <w:p w:rsidR="00000000" w:rsidRDefault="00DF6BCB">
      <w:pPr>
        <w:pStyle w:val="just"/>
      </w:pPr>
      <w:r>
        <w:t>запасных частей и материалов для ремонта сельскохозяйственной техники;</w:t>
      </w:r>
    </w:p>
    <w:p w:rsidR="00000000" w:rsidRDefault="00DF6BCB">
      <w:pPr>
        <w:pStyle w:val="just"/>
      </w:pPr>
      <w:r>
        <w:t>материалов для ремонта</w:t>
      </w:r>
      <w:r>
        <w:t xml:space="preserve"> животноводческих помещений;</w:t>
      </w:r>
    </w:p>
    <w:p w:rsidR="00000000" w:rsidRDefault="00DF6BCB">
      <w:pPr>
        <w:pStyle w:val="just"/>
      </w:pPr>
      <w:r>
        <w:t>минеральных удобрений;</w:t>
      </w:r>
    </w:p>
    <w:p w:rsidR="00000000" w:rsidRDefault="00DF6BCB">
      <w:pPr>
        <w:pStyle w:val="just"/>
      </w:pPr>
      <w:r>
        <w:t>средств защиты растений;</w:t>
      </w:r>
    </w:p>
    <w:p w:rsidR="00000000" w:rsidRDefault="00DF6BCB">
      <w:pPr>
        <w:pStyle w:val="just"/>
      </w:pPr>
      <w:r>
        <w:t>молодняка сельскохозяйственных животных;</w:t>
      </w:r>
    </w:p>
    <w:p w:rsidR="00000000" w:rsidRDefault="00DF6BCB">
      <w:pPr>
        <w:pStyle w:val="just"/>
      </w:pPr>
      <w:r>
        <w:t>кормов;</w:t>
      </w:r>
    </w:p>
    <w:p w:rsidR="00000000" w:rsidRDefault="00DF6BCB">
      <w:pPr>
        <w:pStyle w:val="just"/>
      </w:pPr>
      <w:r>
        <w:t>ветеринарных препаратов;</w:t>
      </w:r>
    </w:p>
    <w:p w:rsidR="00000000" w:rsidRDefault="00DF6BCB">
      <w:pPr>
        <w:pStyle w:val="just"/>
      </w:pPr>
      <w:r>
        <w:t>семян;</w:t>
      </w:r>
    </w:p>
    <w:p w:rsidR="00000000" w:rsidRDefault="00DF6BCB">
      <w:pPr>
        <w:pStyle w:val="just"/>
      </w:pPr>
      <w:r>
        <w:t>посадочного материала (включая рыбопосадочный);</w:t>
      </w:r>
    </w:p>
    <w:p w:rsidR="00000000" w:rsidRDefault="00DF6BCB">
      <w:pPr>
        <w:pStyle w:val="just"/>
      </w:pPr>
      <w:r>
        <w:t>топлива;</w:t>
      </w:r>
    </w:p>
    <w:p w:rsidR="00000000" w:rsidRDefault="00DF6BCB">
      <w:pPr>
        <w:pStyle w:val="just"/>
      </w:pPr>
      <w:r>
        <w:t>электроэнергии, используемой для орошения</w:t>
      </w:r>
      <w:r>
        <w:t>;</w:t>
      </w:r>
    </w:p>
    <w:p w:rsidR="00000000" w:rsidRDefault="00DF6BCB">
      <w:pPr>
        <w:pStyle w:val="just"/>
      </w:pPr>
      <w:r>
        <w:t>материалов для теплиц (включая грунт, песок, стекло, пленку по номенклатуре 224518 3 в соответствии с Общероссийским классификатором ОК 005-93);</w:t>
      </w:r>
    </w:p>
    <w:p w:rsidR="00000000" w:rsidRDefault="00DF6BCB">
      <w:pPr>
        <w:pStyle w:val="just"/>
      </w:pPr>
      <w:r>
        <w:t>2. по кредитам на срок до 2-х лет на уплату страховых взносов при страховании урожая сельскохозяйственных кул</w:t>
      </w:r>
      <w:r>
        <w:t>ьтур;</w:t>
      </w:r>
    </w:p>
    <w:p w:rsidR="00000000" w:rsidRDefault="00DF6BCB">
      <w:pPr>
        <w:pStyle w:val="just"/>
      </w:pPr>
      <w:r>
        <w:t>3. по кредитам на срок до 5-ти лет, полученным на:</w:t>
      </w:r>
    </w:p>
    <w:p w:rsidR="00000000" w:rsidRDefault="00DF6BCB">
      <w:pPr>
        <w:pStyle w:val="just"/>
      </w:pPr>
      <w:r>
        <w:t>приобретение отечественных машин и оборудования (и их аналогов, выпускаемых предприятиями Республики Беларусь) в соответствии с Общероссийским классификатором продукции ОК 005-93 по номенклатуре, опр</w:t>
      </w:r>
      <w:r>
        <w:t xml:space="preserve">еделенной кодами 451112, </w:t>
      </w:r>
      <w:r>
        <w:lastRenderedPageBreak/>
        <w:t>451151 - автомобили общего назначения бортовые, шасси, фургоны и самосвалы полной массой не более 3,5 тонн, кодами 452560 - 452562 - прицепы и полуприцепы тракторные ("Изделия автомобильной промышленности"), кодом 472000 - тракторо</w:t>
      </w:r>
      <w:r>
        <w:t>в мощностью до 100 л.с. ("Тракторы"), кодами 473100, 473200, 473300, 473400, 473500, 473600, 473900 машины сельскохозяйственные, агрегатируемые с тракторами мощностью до 100 л.с, кодом 473700 - инструмент, инвентарь и средства малой механизации садово-огор</w:t>
      </w:r>
      <w:r>
        <w:t>одные, кодом 473800 - машины и оборудование для пчеловодства, шелководства и защищенного грунта ("Машины сельскохозяйственные"), кодом 474000 ("Машины для животноводства, птицеводства и кормопроизводства"), кодами 515110 - 515112, 515643, 515647, 515648 ("</w:t>
      </w:r>
      <w:r>
        <w:t>Оборудование технологическое и запасные части к нему для торговли, общественного питания и пищеблоков, холодильное и запасные части к нему: бытовые приборы"), а также импортных машин и оборудования (при отсутствии отечественных аналогов);</w:t>
      </w:r>
    </w:p>
    <w:p w:rsidR="00000000" w:rsidRDefault="00DF6BCB">
      <w:pPr>
        <w:pStyle w:val="just"/>
      </w:pPr>
      <w:r>
        <w:t>приобретение сель</w:t>
      </w:r>
      <w:r>
        <w:t>скохозяйственных животных;</w:t>
      </w:r>
    </w:p>
    <w:p w:rsidR="00000000" w:rsidRDefault="00DF6BCB">
      <w:pPr>
        <w:pStyle w:val="just"/>
      </w:pPr>
      <w:r>
        <w:t>реконструкцию, модернизацию и строительство животноводческих помещений;</w:t>
      </w:r>
    </w:p>
    <w:p w:rsidR="00000000" w:rsidRDefault="00DF6BCB">
      <w:pPr>
        <w:pStyle w:val="just"/>
      </w:pPr>
      <w:r>
        <w:t>подключение к газовым сетям;</w:t>
      </w:r>
    </w:p>
    <w:p w:rsidR="00000000" w:rsidRDefault="00DF6BCB">
      <w:pPr>
        <w:pStyle w:val="just"/>
      </w:pPr>
      <w:r>
        <w:t>приобретение газового оборудования, в том числе по кодам 48 5800, 48 5921, 48 5924, 48 5925, 48 5928, 48 5929 в соответствии с О</w:t>
      </w:r>
      <w:r>
        <w:t>бщероссийским классификатором ОК 005-93.</w:t>
      </w:r>
    </w:p>
    <w:p w:rsidR="00000000" w:rsidRDefault="00DF6B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6BCB">
      <w:pPr>
        <w:pStyle w:val="right"/>
      </w:pPr>
      <w:r>
        <w:t>Источник - Приказ Минсельхоза России от 17.01.2007 № 9 (с изменениями и дополнениями на 2007 год)</w:t>
      </w:r>
    </w:p>
    <w:p w:rsidR="00000000" w:rsidRDefault="00DF6B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https://порядокправа.рф/obrazecy/perechen_napravlenij_ispolzovaniya_kreditov_poluchennyx_grazhdanami_vedus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hhimi_lichnoe_podsobnoe_xozyajs.htm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BCB"/>
    <w:rsid w:val="00DF6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D07994-BA3C-4E17-BF0B-645E0A9C7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napravlenij_ispolzovaniya_kreditov_poluchennyx_grazhdanami_vedushhimi_lichnoe_podsobnoe_xozyaj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454</Words>
  <Characters>2593</Characters>
  <Application>Microsoft Office Word</Application>
  <DocSecurity>0</DocSecurity>
  <Lines>21</Lines>
  <Paragraphs>6</Paragraphs>
  <ScaleCrop>false</ScaleCrop>
  <Company/>
  <LinksUpToDate>false</LinksUpToDate>
  <CharactersWithSpaces>3041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направлений использования кредитов, полученных гражданами, ведущими личное подсобное хозяйство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2022-08-12T06:38:00Z</dcterms:created>
  <dcterms:modified xsi:type="dcterms:W3CDTF">2022-08-12T06:38:00Z</dcterms:modified>
</cp:coreProperties>
</file>