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2D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по экологической реабилитации водоемов, входящих в перечень, установленный распоряжением Правительства РФ от 31.12.2008 № 2054-р, осуществляемых </w:t>
      </w:r>
      <w:r>
        <w:rPr>
          <w:rFonts w:eastAsia="Times New Roman"/>
        </w:rPr>
        <w:t xml:space="preserve">бассейновыми водными управлениями по ГП 028, Рз 04, ПР 06, ЦС 1001299 "Реализация мероприятий Федеральной целевой программы "Развитие водохозяйственного комплекса Российской Федерации в 2012 - 2020 годах", ВР 244 "Прочая закупка товаров, работ и услуг для </w:t>
      </w:r>
      <w:r>
        <w:rPr>
          <w:rFonts w:eastAsia="Times New Roman"/>
        </w:rPr>
        <w:t>государственных нужд", КОСГУ 226 на 2013 г. и на плановый период 2014 и 2015 годов</w:t>
      </w:r>
    </w:p>
    <w:p w:rsidR="00000000" w:rsidRDefault="00F702D1">
      <w:pPr>
        <w:pStyle w:val="right"/>
      </w:pPr>
      <w:r>
        <w:t>Приложение N 9в к Регламенту формирования бюджетных проектировок Федерального агентства водных ресурсов на 2013 год и на плановый период 2014 и 2015 годов</w:t>
      </w:r>
    </w:p>
    <w:p w:rsidR="00000000" w:rsidRDefault="00F70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D1">
      <w:pPr>
        <w:pStyle w:val="HTML"/>
      </w:pPr>
      <w:r>
        <w:t xml:space="preserve">                 </w:t>
      </w:r>
      <w:r>
        <w:t xml:space="preserve">                Перечень</w:t>
      </w:r>
    </w:p>
    <w:p w:rsidR="00000000" w:rsidRDefault="00F702D1">
      <w:pPr>
        <w:pStyle w:val="HTML"/>
      </w:pPr>
      <w:r>
        <w:t>мероприятий по экологической реабилитации водоемов,</w:t>
      </w:r>
    </w:p>
    <w:p w:rsidR="00000000" w:rsidRDefault="00F702D1">
      <w:pPr>
        <w:pStyle w:val="HTML"/>
      </w:pPr>
      <w:r>
        <w:t>входящих в перечень, установленный распоряжением</w:t>
      </w:r>
    </w:p>
    <w:p w:rsidR="00000000" w:rsidRDefault="00F702D1">
      <w:pPr>
        <w:pStyle w:val="HTML"/>
      </w:pPr>
      <w:r>
        <w:t>Правительства РФ от 31.12.2008 N 2054-р, осуществляемых</w:t>
      </w:r>
    </w:p>
    <w:p w:rsidR="00000000" w:rsidRDefault="00F702D1">
      <w:pPr>
        <w:pStyle w:val="HTML"/>
      </w:pPr>
      <w:r>
        <w:t>бассейновыми водными управлениями по ГП 028, Рз 04, ПР 06,</w:t>
      </w:r>
    </w:p>
    <w:p w:rsidR="00000000" w:rsidRDefault="00F702D1">
      <w:pPr>
        <w:pStyle w:val="HTML"/>
      </w:pPr>
      <w:r>
        <w:t>ЦС 1001299 "Реа</w:t>
      </w:r>
      <w:r>
        <w:t>лизация мероприятий Федеральной целевой</w:t>
      </w:r>
    </w:p>
    <w:p w:rsidR="00000000" w:rsidRDefault="00F702D1">
      <w:pPr>
        <w:pStyle w:val="HTML"/>
      </w:pPr>
      <w:r>
        <w:t>программы "Развитие водохозяйственного комплекса Российской</w:t>
      </w:r>
    </w:p>
    <w:p w:rsidR="00000000" w:rsidRDefault="00F702D1">
      <w:pPr>
        <w:pStyle w:val="HTML"/>
      </w:pPr>
      <w:r>
        <w:t>Федерации в 2012 - 2020 годах", ВР 244 "Прочая закупка</w:t>
      </w:r>
    </w:p>
    <w:p w:rsidR="00000000" w:rsidRDefault="00F702D1">
      <w:pPr>
        <w:pStyle w:val="HTML"/>
      </w:pPr>
      <w:r>
        <w:t>товаров, работ и услуг для государственных нужд", КОСГУ 226</w:t>
      </w:r>
    </w:p>
    <w:p w:rsidR="00000000" w:rsidRDefault="00F702D1">
      <w:pPr>
        <w:pStyle w:val="HTML"/>
      </w:pPr>
      <w:r>
        <w:t>на 2013 г. и на плановый период 2014 и 20</w:t>
      </w:r>
      <w:r>
        <w:t>15 годов</w:t>
      </w:r>
    </w:p>
    <w:p w:rsidR="00000000" w:rsidRDefault="00F702D1">
      <w:pPr>
        <w:pStyle w:val="HTML"/>
      </w:pPr>
      <w:r>
        <w:t>_____________________________________________________</w:t>
      </w:r>
    </w:p>
    <w:p w:rsidR="00000000" w:rsidRDefault="00F702D1">
      <w:pPr>
        <w:pStyle w:val="HTML"/>
      </w:pPr>
      <w:r>
        <w:t>(наименование организации)</w:t>
      </w:r>
    </w:p>
    <w:p w:rsidR="00000000" w:rsidRDefault="00F702D1">
      <w:pPr>
        <w:pStyle w:val="HTML"/>
      </w:pPr>
    </w:p>
    <w:p w:rsidR="00000000" w:rsidRDefault="00F702D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F702D1">
      <w:pPr>
        <w:pStyle w:val="HTML"/>
      </w:pPr>
      <w:r>
        <w:t>¦ Наименован</w:t>
      </w:r>
      <w:r>
        <w:t>ие  ¦ Код ¦Пока- ¦Ед. ¦Мощ- ¦Год   ¦Стои-¦Стои-¦Выполнено ¦Ожидае-¦Остаток ¦Остаток ¦Прог-¦Прог-¦Прог-¦Соци-  ¦   Предотвращаемый ущерб    ¦</w:t>
      </w:r>
    </w:p>
    <w:p w:rsidR="00000000" w:rsidRDefault="00F702D1">
      <w:pPr>
        <w:pStyle w:val="HTML"/>
      </w:pPr>
      <w:r>
        <w:t>¦  мероприятия  ¦ОКВЭД¦затель¦изм.¦ность¦завер-¦мость¦мость¦    по    ¦мое    ¦сметной ¦сметной ¦ноз  ¦ноз  ¦ноз  ¦</w:t>
      </w:r>
      <w:r>
        <w:t>альный +----------------------------+</w:t>
      </w:r>
    </w:p>
    <w:p w:rsidR="00000000" w:rsidRDefault="00F702D1">
      <w:pPr>
        <w:pStyle w:val="HTML"/>
      </w:pPr>
      <w:r>
        <w:t>¦   (объекта)   ¦     ¦      ¦    ¦     ¦шения ¦меро-¦меро-¦состоянию ¦выпол- ¦стои-   ¦стои-   ¦2013 ¦2014 ¦2015 ¦эффект,¦Мате- ¦Коли- ¦Коли- ¦Исполь-¦</w:t>
      </w:r>
    </w:p>
    <w:p w:rsidR="00000000" w:rsidRDefault="00F702D1">
      <w:pPr>
        <w:pStyle w:val="HTML"/>
      </w:pPr>
      <w:r>
        <w:lastRenderedPageBreak/>
        <w:t>¦               ¦     ¦      ¦    ¦     ¦меро- ¦прия-¦прия-¦    н</w:t>
      </w:r>
      <w:r>
        <w:t>а    ¦нение в¦мости на¦мости на¦года ¦года ¦года ¦тыс.   ¦риаль-¦чество¦чество¦зуемая ¦</w:t>
      </w:r>
    </w:p>
    <w:p w:rsidR="00000000" w:rsidRDefault="00F702D1">
      <w:pPr>
        <w:pStyle w:val="HTML"/>
      </w:pPr>
      <w:r>
        <w:t>¦               ¦     ¦      ¦    ¦     ¦прия- ¦тия в¦тия в¦01.01.2012¦2012 г.¦01.01.13¦01.01.13¦     ¦     ¦     ¦чел.   ¦ный   ¦насе- ¦объек-¦мето-  ¦</w:t>
      </w:r>
    </w:p>
    <w:p w:rsidR="00000000" w:rsidRDefault="00F702D1">
      <w:pPr>
        <w:pStyle w:val="HTML"/>
      </w:pPr>
      <w:r>
        <w:t xml:space="preserve">¦              </w:t>
      </w:r>
      <w:r>
        <w:t xml:space="preserve"> ¦     ¦      ¦    ¦     ¦тия   ¦ценах¦теку-¦          ¦       ¦в ценах ¦в       ¦     ¦     ¦     ¦ </w:t>
      </w:r>
      <w:r>
        <w:rPr>
          <w:vertAlign w:val="superscript"/>
        </w:rPr>
        <w:t>1</w:t>
      </w:r>
      <w:r>
        <w:t xml:space="preserve">     ¦(тыс. ¦ленных¦тов   ¦дика   ¦</w:t>
      </w:r>
    </w:p>
    <w:p w:rsidR="00000000" w:rsidRDefault="00F702D1">
      <w:pPr>
        <w:pStyle w:val="HTML"/>
      </w:pPr>
      <w:r>
        <w:t xml:space="preserve">¦               ¦     ¦      ¦    ¦     ¦      ¦2001 ¦щих  ¦          ¦       ¦2001    ¦текущих ¦     ¦     ¦     ¦   </w:t>
      </w:r>
      <w:r>
        <w:t xml:space="preserve">    ¦руб.) ¦пунк- ¦эконо-¦расчета¦</w:t>
      </w:r>
    </w:p>
    <w:p w:rsidR="00000000" w:rsidRDefault="00F702D1">
      <w:pPr>
        <w:pStyle w:val="HTML"/>
      </w:pPr>
      <w:r>
        <w:t>¦               ¦     ¦      ¦    ¦     ¦      ¦года ¦ценах¦          ¦       ¦года    ¦ценах   ¦     ¦     ¦     ¦       ¦      ¦тов   ¦мики  ¦       ¦</w:t>
      </w:r>
    </w:p>
    <w:p w:rsidR="00000000" w:rsidRDefault="00F702D1">
      <w:pPr>
        <w:pStyle w:val="HTML"/>
      </w:pPr>
      <w:r>
        <w:t xml:space="preserve">¦               ¦     ¦      ¦    ¦     ¦      ¦     ¦     ¦        </w:t>
      </w:r>
      <w:r>
        <w:t xml:space="preserve">  ¦       ¦        ¦        ¦     ¦     ¦     ¦       ¦      ¦(шт.) ¦(шт.) ¦       ¦</w:t>
      </w:r>
    </w:p>
    <w:p w:rsidR="00000000" w:rsidRDefault="00F702D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 xml:space="preserve">¦       1       ¦ </w:t>
      </w:r>
      <w:r>
        <w:t xml:space="preserve"> 2  ¦  3   ¦ 4  ¦  5  ¦  6   ¦  7  ¦  8  ¦    9     ¦  10   ¦   11   ¦   12   ¦ 13  ¦ 14  ¦ 15  ¦  16   ¦  17  ¦  18  ¦  19  ¦  20   ¦</w:t>
      </w:r>
    </w:p>
    <w:p w:rsidR="00000000" w:rsidRDefault="00F702D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>+---------------+-----+------+----+-----+------+-----+-----+----------+-------+--------+--------+-----+</w:t>
      </w:r>
      <w:r>
        <w:t>-----+-----+-------+------+------+------+-------+</w:t>
      </w:r>
    </w:p>
    <w:p w:rsidR="00000000" w:rsidRDefault="00F702D1">
      <w:pPr>
        <w:pStyle w:val="HTML"/>
      </w:pPr>
      <w:r>
        <w:t>¦Задача: "Обеспечение потребностей населения и объектов экономики в водных ресурсах"                                                                   ¦</w:t>
      </w:r>
    </w:p>
    <w:p w:rsidR="00000000" w:rsidRDefault="00F702D1">
      <w:pPr>
        <w:pStyle w:val="HTML"/>
      </w:pPr>
      <w:r>
        <w:t>+----------------------------------------------------</w:t>
      </w:r>
      <w:r>
        <w:t>--------------------------------------------------------------------------------------------------+</w:t>
      </w:r>
    </w:p>
    <w:p w:rsidR="00000000" w:rsidRDefault="00F702D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>+--</w:t>
      </w:r>
      <w:r>
        <w:t>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>¦Итого по задаче¦     ¦      ¦    ¦0,00 ¦0,00  ¦0,00 ¦0,00 ¦0,00      ¦0,00   ¦0,00    ¦0,00    ¦0,00 ¦0,0</w:t>
      </w:r>
      <w:r>
        <w:t>0 ¦0,00 ¦       ¦      ¦      ¦      ¦       ¦</w:t>
      </w:r>
    </w:p>
    <w:p w:rsidR="00000000" w:rsidRDefault="00F702D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>+---------------+-----+------+----+-----+------+-----+--</w:t>
      </w:r>
      <w:r>
        <w:t>---+----------+-------+--------+--------+-----+-----+-----+-------+------+------+------+-------+</w:t>
      </w:r>
    </w:p>
    <w:p w:rsidR="00000000" w:rsidRDefault="00F702D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F702D1">
      <w:pPr>
        <w:pStyle w:val="HTML"/>
      </w:pPr>
      <w:r>
        <w:t>¦Итого</w:t>
      </w:r>
      <w:r>
        <w:t xml:space="preserve"> по       ¦     ¦      ¦    ¦0,00 ¦0,00  ¦0,00 ¦0,00 ¦0,00      ¦0,00   ¦0,00    ¦0,00    ¦0,00 ¦0,00 ¦0,00 ¦       ¦      ¦      ¦      ¦       ¦</w:t>
      </w:r>
    </w:p>
    <w:p w:rsidR="00000000" w:rsidRDefault="00F702D1">
      <w:pPr>
        <w:pStyle w:val="HTML"/>
      </w:pPr>
      <w:r>
        <w:t>¦перечню        ¦     ¦      ¦    ¦     ¦      ¦     ¦     ¦          ¦       ¦        ¦        ¦     ¦     ¦</w:t>
      </w:r>
      <w:r>
        <w:t xml:space="preserve">     ¦       ¦      ¦      ¦      ¦       ¦</w:t>
      </w:r>
    </w:p>
    <w:p w:rsidR="00000000" w:rsidRDefault="00F702D1">
      <w:pPr>
        <w:pStyle w:val="HTML"/>
      </w:pPr>
      <w:r>
        <w:t>----------------+-----+------+----+-----+------+-----+-----+----------+-------+--------+--------+-----+-----+-----+-------+------+------+------+--------</w:t>
      </w:r>
    </w:p>
    <w:p w:rsidR="00000000" w:rsidRDefault="00F70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D1">
      <w:pPr>
        <w:pStyle w:val="sel"/>
        <w:divId w:val="1994488314"/>
      </w:pPr>
      <w:r>
        <w:t>1 Для мероприятий по задаче "Обеспечение потребностей насе</w:t>
      </w:r>
      <w:r>
        <w:t>ления и объектов экономики в водных ресурсах" - количество жителей, условия жизни которых улучшены с проведением экологической реабилитации;</w:t>
      </w:r>
    </w:p>
    <w:p w:rsidR="00000000" w:rsidRDefault="00F702D1">
      <w:pPr>
        <w:pStyle w:val="just"/>
        <w:divId w:val="1994488314"/>
      </w:pPr>
      <w:r>
        <w:t>для мероприятий по задаче "Безопасность водохозяйственных систем и гидротехнических сооружений" - количество жителе</w:t>
      </w:r>
      <w:r>
        <w:t>й, защищенных в результате приведения ГТС в безопасное состояние;</w:t>
      </w:r>
    </w:p>
    <w:p w:rsidR="00000000" w:rsidRDefault="00F702D1">
      <w:pPr>
        <w:pStyle w:val="just"/>
        <w:divId w:val="1994488314"/>
      </w:pPr>
      <w:r>
        <w:t>для мероприятий по задаче "Предупреждение и снижение ущербов от наводнений и другого вредного воздействия вод" - количество жителей, защищенных в результате проведения противопаводковых меро</w:t>
      </w:r>
      <w:r>
        <w:t>приятий.</w:t>
      </w:r>
    </w:p>
    <w:p w:rsidR="00000000" w:rsidRDefault="00F702D1">
      <w:pPr>
        <w:pStyle w:val="just"/>
      </w:pPr>
      <w:r>
        <w:t>Руководитель:</w:t>
      </w:r>
    </w:p>
    <w:p w:rsidR="00000000" w:rsidRDefault="00F70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D1">
      <w:pPr>
        <w:pStyle w:val="just"/>
      </w:pPr>
      <w:r>
        <w:lastRenderedPageBreak/>
        <w:t>Главный бухгалтер:</w:t>
      </w:r>
    </w:p>
    <w:p w:rsidR="00000000" w:rsidRDefault="00F70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D1">
      <w:pPr>
        <w:pStyle w:val="right"/>
      </w:pPr>
      <w:r>
        <w:t>Источник - Приказ Росводресурсов от 03.08.2012 № 163</w:t>
      </w:r>
    </w:p>
    <w:p w:rsidR="00000000" w:rsidRDefault="00F70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https://порядокправа.рф/obrazecy/perechen_meropriyatij_po_ekologicheskoj_reabilitacii_vodoemov_vxodyashhix_v_perechen_ustanovlennyj_rasp.htm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D1"/>
    <w:rsid w:val="00F7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9C457-B4F2-4636-98AC-E40ED7BF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8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ekologicheskoj_reabilitacii_vodoemov_vxodyashhix_v_perechen_ustanovlennyj_ra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экологической реабилитации водоемов, входящих в перечень, установленный распоряжением Правительства РФ от 31.12.2008 № 2054-р, осуществляемых бассейновыми водными управлениями по ГП 028, Рз 04, ПР 06, ЦС 1001299 "Реализация мероприятий Федеральной целевой программы "Развитие водохозяйственного комплекса Российской Федерации в 2012 - 2020 годах", ВР 244 "Прочая закупка товаров, работ и услуг для государственных нужд", КОСГУ 226 на 2013 г. и на плановый период 2014 и 2015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