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0403">
      <w:pPr>
        <w:pStyle w:val="1"/>
        <w:rPr>
          <w:rFonts w:eastAsia="Times New Roman"/>
        </w:rPr>
      </w:pPr>
      <w:r>
        <w:rPr>
          <w:rFonts w:eastAsia="Times New Roman"/>
        </w:rPr>
        <w:t>Перечень имущества, предлагаемого к передаче из собственности субъекта Российской Федерации в муниципальную собственность и из муниципальной собственности в собственность субъекта Российской Федерации</w:t>
      </w:r>
    </w:p>
    <w:p w:rsidR="00000000" w:rsidRDefault="00F40403">
      <w:pPr>
        <w:pStyle w:val="right"/>
      </w:pPr>
      <w:r>
        <w:t>Приложение N 2 к Административному регламенту по исполнению государственной функции "Осуществление организационно-юридических действий по передаче имущества, находящегося в собственности Московской области, в муниципальную собственность и приему муниципаль</w:t>
      </w:r>
      <w:r>
        <w:t>ной собственности в собственность Московской области в связи с разграничением полномочий между органами государственной власти субъекта Российской Федерации и органами местного самоуправления"</w:t>
      </w:r>
    </w:p>
    <w:p w:rsidR="00000000" w:rsidRDefault="00F40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403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ИМУЩЕСТВА, ПРЕДЛАГАЕМОГО К ПЕРЕДАЧЕ ИЗ СОБСТВЕННОСТИ </w:t>
      </w:r>
      <w:r>
        <w:rPr>
          <w:rFonts w:eastAsia="Times New Roman"/>
        </w:rPr>
        <w:t>СУБЪЕКТА РОССИЙСКОЙ ФЕДЕРАЦИИ В МУНИЦИПАЛЬНУЮ СОБСТВЕННОСТЬ И ИЗ МУНИЦИПАЛЬНОЙ СОБСТВЕННОСТИ В СОБСТВЕННОСТЬ СУБЪЕКТА РОССИЙСКОЙ ФЕДЕРАЦИИ</w:t>
      </w:r>
    </w:p>
    <w:p w:rsidR="00000000" w:rsidRDefault="00F40403">
      <w:pPr>
        <w:pStyle w:val="HTML"/>
      </w:pPr>
      <w:r>
        <w:t>-------------------------------------------------------------------------------</w:t>
      </w:r>
    </w:p>
    <w:p w:rsidR="00000000" w:rsidRDefault="00F40403">
      <w:pPr>
        <w:pStyle w:val="HTML"/>
      </w:pPr>
      <w:r>
        <w:t>¦Полное         ¦Адрес места     ¦Наи</w:t>
      </w:r>
      <w:r>
        <w:t>менование¦Адрес места¦Индивидуализирующие¦</w:t>
      </w:r>
    </w:p>
    <w:p w:rsidR="00000000" w:rsidRDefault="00F40403">
      <w:pPr>
        <w:pStyle w:val="HTML"/>
      </w:pPr>
      <w:r>
        <w:t>¦наименование   ¦нахождения      ¦имущества   ¦нахождения ¦характеристики     ¦</w:t>
      </w:r>
    </w:p>
    <w:p w:rsidR="00000000" w:rsidRDefault="00F40403">
      <w:pPr>
        <w:pStyle w:val="HTML"/>
      </w:pPr>
      <w:r>
        <w:t xml:space="preserve">¦организации  </w:t>
      </w:r>
      <w:r>
        <w:rPr>
          <w:vertAlign w:val="superscript"/>
        </w:rPr>
        <w:t>1</w:t>
      </w:r>
      <w:r>
        <w:t xml:space="preserve"> ¦организации  </w:t>
      </w:r>
      <w:r>
        <w:rPr>
          <w:vertAlign w:val="superscript"/>
        </w:rPr>
        <w:t>1</w:t>
      </w:r>
      <w:r>
        <w:t xml:space="preserve"> ,¦            ¦имущества  ¦имущества  </w:t>
      </w:r>
      <w:r>
        <w:rPr>
          <w:vertAlign w:val="superscript"/>
        </w:rPr>
        <w:t>2</w:t>
      </w:r>
      <w:r>
        <w:t xml:space="preserve">       ¦</w:t>
      </w:r>
    </w:p>
    <w:p w:rsidR="00000000" w:rsidRDefault="00F40403">
      <w:pPr>
        <w:pStyle w:val="HTML"/>
      </w:pPr>
      <w:r>
        <w:t xml:space="preserve">¦               ¦ИНН организации ¦            ¦      </w:t>
      </w:r>
      <w:r>
        <w:t xml:space="preserve">     ¦                   ¦</w:t>
      </w:r>
    </w:p>
    <w:p w:rsidR="00000000" w:rsidRDefault="00F40403">
      <w:pPr>
        <w:pStyle w:val="HTML"/>
      </w:pPr>
      <w:r>
        <w:t>+---------------+----------------+------------+-----------+-------------------+</w:t>
      </w:r>
    </w:p>
    <w:p w:rsidR="00000000" w:rsidRDefault="00F40403">
      <w:pPr>
        <w:pStyle w:val="HTML"/>
      </w:pPr>
      <w:r>
        <w:t>¦1.             ¦                ¦            ¦           ¦                   ¦</w:t>
      </w:r>
    </w:p>
    <w:p w:rsidR="00000000" w:rsidRDefault="00F40403">
      <w:pPr>
        <w:pStyle w:val="HTML"/>
      </w:pPr>
      <w:r>
        <w:t>+---------------+----------------+------------+-----------+----------</w:t>
      </w:r>
      <w:r>
        <w:t>---------+</w:t>
      </w:r>
    </w:p>
    <w:p w:rsidR="00000000" w:rsidRDefault="00F40403">
      <w:pPr>
        <w:pStyle w:val="HTML"/>
      </w:pPr>
      <w:r>
        <w:t>¦2.             ¦                ¦            ¦           ¦                   ¦</w:t>
      </w:r>
    </w:p>
    <w:p w:rsidR="00000000" w:rsidRDefault="00F40403">
      <w:pPr>
        <w:pStyle w:val="HTML"/>
      </w:pPr>
      <w:r>
        <w:t>+---------------+----------------+------------+-----------+-------------------+</w:t>
      </w:r>
    </w:p>
    <w:p w:rsidR="00000000" w:rsidRDefault="00F40403">
      <w:pPr>
        <w:pStyle w:val="HTML"/>
      </w:pPr>
      <w:r>
        <w:t>¦3.             ¦                ¦            ¦           ¦                   ¦</w:t>
      </w:r>
    </w:p>
    <w:p w:rsidR="00000000" w:rsidRDefault="00F40403">
      <w:pPr>
        <w:pStyle w:val="HTML"/>
      </w:pPr>
      <w:r>
        <w:t>-----</w:t>
      </w:r>
      <w:r>
        <w:t>-----------+----------------+------------+-----------+--------------------</w:t>
      </w:r>
    </w:p>
    <w:p w:rsidR="00000000" w:rsidRDefault="00F40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403">
      <w:pPr>
        <w:pStyle w:val="sel"/>
        <w:divId w:val="652372570"/>
      </w:pPr>
      <w:r>
        <w:t>1 В случае передачи имущества, составляющего казну субъекта Российской Федерации или казну муниципальных образований, графы не заполняются.</w:t>
      </w:r>
    </w:p>
    <w:p w:rsidR="00000000" w:rsidRDefault="00F40403">
      <w:pPr>
        <w:pStyle w:val="sel"/>
        <w:divId w:val="652372570"/>
      </w:pPr>
      <w:r>
        <w:lastRenderedPageBreak/>
        <w:t>2 Инвентарный (реестровый) номер имущест</w:t>
      </w:r>
      <w:r>
        <w:t>ва или площадь (например, при передаче помещений, зданий), длина (например, при передаче водопровода), идентификационный номер (например, при передаче автомобиля) и т.д.</w:t>
      </w:r>
    </w:p>
    <w:p w:rsidR="00000000" w:rsidRDefault="00F40403">
      <w:pPr>
        <w:pStyle w:val="right"/>
      </w:pPr>
      <w:r>
        <w:t>Источник - Распоряжение Минмособлимущества от 17.12.2008 № 1821</w:t>
      </w:r>
    </w:p>
    <w:p w:rsidR="00000000" w:rsidRDefault="00F404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права.рф/obrazecy/perechen_imushhestva_predlagaemogo_k_peredache_iz_sobstvennosti_subekta_rossijskoj_federacii_v_munici.htm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03"/>
    <w:rsid w:val="00F4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1F05BE-BBB5-4C4A-AB71-A2EC4C174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372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mushhestva_predlagaemogo_k_peredache_iz_sobstvennosti_subekta_rossijskoj_federacii_v_muni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имущества, предлагаемого к передаче из собственности субъекта Российской Федерации в муниципальную собственность и из муниципальной собственности в собственность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2022-08-12T06:27:00Z</dcterms:created>
  <dcterms:modified xsi:type="dcterms:W3CDTF">2022-08-12T06:27:00Z</dcterms:modified>
</cp:coreProperties>
</file>