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61B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принципалами для заключения договора о предоставлении гарантии от имени муниципального образования "Городской округ Фрязино" Московской области</w:t>
      </w:r>
    </w:p>
    <w:p w:rsidR="00000000" w:rsidRDefault="006E561B">
      <w:pPr>
        <w:pStyle w:val="right"/>
      </w:pPr>
      <w:r>
        <w:t>Приложение N 1 к Порядку предоставления муниципальных гарантий от имени муниципального образования городской округ Фрязино Московской области</w:t>
      </w:r>
    </w:p>
    <w:p w:rsidR="00000000" w:rsidRDefault="006E5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1B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ПРИНЦИПАЛАМИ ДЛЯ ЗАКЛЮЧЕНИЯ ДОГОВОРА О ПРЕДОСТАВЛЕНИИ ГАРАНТИИ</w:t>
      </w:r>
    </w:p>
    <w:p w:rsidR="00000000" w:rsidRDefault="006E561B">
      <w:pPr>
        <w:pStyle w:val="just"/>
      </w:pPr>
      <w:r>
        <w:t>1. Копия (прое</w:t>
      </w:r>
      <w:r>
        <w:t>кт) кредитного договора со всеми приложениями, изменениями и дополнениями.</w:t>
      </w:r>
    </w:p>
    <w:p w:rsidR="00000000" w:rsidRDefault="006E561B">
      <w:pPr>
        <w:pStyle w:val="just"/>
      </w:pPr>
      <w:r>
        <w:t>2. Сведения о кредиторе.</w:t>
      </w:r>
    </w:p>
    <w:p w:rsidR="00000000" w:rsidRDefault="006E561B">
      <w:pPr>
        <w:pStyle w:val="just"/>
      </w:pPr>
      <w:r>
        <w:t>3. Копии (заверенные) учредительных документов принципала со всеми приложениями, изменениями и дополнениями.</w:t>
      </w:r>
    </w:p>
    <w:p w:rsidR="00000000" w:rsidRDefault="006E561B">
      <w:pPr>
        <w:pStyle w:val="just"/>
      </w:pPr>
      <w:r>
        <w:t>4. Копия (заверенная) документа, подтверждающег</w:t>
      </w:r>
      <w:r>
        <w:t>о факт внесения записи о принципале как юридическом лице в Единый государственный реестр юридических лиц.</w:t>
      </w:r>
    </w:p>
    <w:p w:rsidR="00000000" w:rsidRDefault="006E561B">
      <w:pPr>
        <w:pStyle w:val="just"/>
      </w:pPr>
      <w:r>
        <w:t xml:space="preserve">5. Документы, подтверждающие полномочия единоличного исполнительного органа принципала (или иного уполномоченного лица) на совершение сделок от имени </w:t>
      </w:r>
      <w:r>
        <w:t>принципала и главного бухгалтера принципала (решение об избрании, приказ о назначении, приказ о вступлении в должность, копия контракта, доверенность и др.), а также нотариально заверенные образцы подписей указанных лиц и оттиска печати принципала.</w:t>
      </w:r>
    </w:p>
    <w:p w:rsidR="00000000" w:rsidRDefault="006E561B">
      <w:pPr>
        <w:pStyle w:val="just"/>
      </w:pPr>
      <w:r>
        <w:t>6. Спра</w:t>
      </w:r>
      <w:r>
        <w:t>вка налогового органа о состоянии расчетов принципала по налогам,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платежей.</w:t>
      </w:r>
    </w:p>
    <w:p w:rsidR="00000000" w:rsidRDefault="006E561B">
      <w:pPr>
        <w:pStyle w:val="just"/>
      </w:pPr>
      <w:r>
        <w:t>7. Справка о действ</w:t>
      </w:r>
      <w:r>
        <w:t>ующих счетах принципала, открытых в кредитных организациях.</w:t>
      </w:r>
    </w:p>
    <w:p w:rsidR="00000000" w:rsidRDefault="006E561B">
      <w:pPr>
        <w:pStyle w:val="just"/>
      </w:pPr>
      <w:r>
        <w:t>8. Копии бухгалтерских отчетов принципала за последний год, предшествующий году обращения с заявлением о предоставлении гарантии, и на последнюю отчетную дату по установленным Министерством финанс</w:t>
      </w:r>
      <w:r>
        <w:t>ов Российской Федерации формам с приложением пояснительных записок к ним, с отметкой налогового органа об их принятии и с приложением копий приказов или иных актов об учетной политике принципала на каждый год и расшифровок статей баланса об основных средст</w:t>
      </w:r>
      <w:r>
        <w:t xml:space="preserve">вах, о незавершенном строительстве, доходных вложениях в материальные ценности, долгосрочных финансовых вложениях, краткосрочных финансовых вложениях, дебиторской </w:t>
      </w:r>
      <w:r>
        <w:lastRenderedPageBreak/>
        <w:t>задолженности, долгосрочных обязательствах, краткосрочных кредитах и займах, а также о кредит</w:t>
      </w:r>
      <w:r>
        <w:t>орской задолженности (по каждому виду задолженности).</w:t>
      </w:r>
    </w:p>
    <w:p w:rsidR="00000000" w:rsidRDefault="006E561B">
      <w:pPr>
        <w:pStyle w:val="just"/>
      </w:pPr>
      <w:r>
        <w:t>9. Копии аудиторских заключений о достоверности бухгалтерской отчетности принципала за последние 2 года, предшествующих году обращения с заявлением о предоставлении гарантии (для юридических лиц, которы</w:t>
      </w:r>
      <w:r>
        <w:t>е в соответствии с законодательством Российской Федерации должны проходить ежегодную аудиторскую проверку).</w:t>
      </w:r>
    </w:p>
    <w:p w:rsidR="00000000" w:rsidRDefault="006E561B">
      <w:pPr>
        <w:pStyle w:val="just"/>
      </w:pPr>
      <w:r>
        <w:t>10. Мотивированные предложения принципала об обеспечении его обязательств по удовлетворению регрессного требования администрации города Фрязино к пр</w:t>
      </w:r>
      <w:r>
        <w:t>инципалу в связи с исполнением гарантии.</w:t>
      </w:r>
    </w:p>
    <w:p w:rsidR="00000000" w:rsidRDefault="006E561B">
      <w:pPr>
        <w:pStyle w:val="just"/>
      </w:pPr>
      <w:r>
        <w:t>11. Документы, указанные в приложениях N 2, 3 к Порядку предоставления муниципальных гарантий от имени муниципального образования городской округ Фрязино Московской области по заимствованиям, осуществляемым юридичес</w:t>
      </w:r>
      <w:r>
        <w:t>кими лицами (в зависимости от способа обеспечения исполнения обязательств).</w:t>
      </w:r>
    </w:p>
    <w:p w:rsidR="00000000" w:rsidRDefault="006E5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1B">
      <w:pPr>
        <w:pStyle w:val="right"/>
      </w:pPr>
      <w:r>
        <w:t>Источник - Постановление главы городского округа Фрязино МО от 16.05.2008 № 350</w:t>
      </w:r>
    </w:p>
    <w:p w:rsidR="00000000" w:rsidRDefault="006E5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https://порядокправа.рф/obrazecy/perechen_dokumentov_predstavlyaemyx_principalami_dlya_za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klyucheniya_dogovora_o_predostavlenii_garantii_o.htm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1B"/>
    <w:rsid w:val="006E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3A048-BDC8-439C-AF13-1217B36A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principalami_dlya_zaklyucheniya_dogovora_o_predostavlenii_garant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принципалами для заключения договора о предоставлении гарантии от имени муниципального образования "Городской округ Фрязино"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