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63FB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документов, на основании которых составляются расчеты на получение соответствующих субсидий (представляются в Министерство сельского хозяйства и продовольствия Московской области)</w:t>
      </w:r>
    </w:p>
    <w:p w:rsidR="00000000" w:rsidRDefault="00F263FB">
      <w:pPr>
        <w:pStyle w:val="right"/>
      </w:pPr>
      <w:r>
        <w:t xml:space="preserve">Приложение N 22 к Порядку предоставления средств из бюджета Московской области на проведение мероприятий в сфере сельского хозяйства в 2010 году (в ред. Постановления Правительства МО от 30.11.2010 N 1052/56) </w:t>
      </w:r>
    </w:p>
    <w:p w:rsidR="00000000" w:rsidRDefault="00F26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3FB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НА ОСНОВАНИИ КОТОРЫХ СОС</w:t>
      </w:r>
      <w:r>
        <w:rPr>
          <w:rFonts w:eastAsia="Times New Roman"/>
        </w:rPr>
        <w:t>ТАВЛЯЮТСЯ РАСЧЕТЫ НА ПОЛУЧЕНИЕ СООТВЕТСТВУЮЩИХ СУБСИДИЙ (ПРЕДСТАВЛЯЮТСЯ В МИНИСТЕРСТВО СЕЛЬСКОГО ХОЗЯЙСТВА И ПРОДОВОЛЬСТВИЯ МОСКОВСКОЙ ОБЛАСТИ)</w:t>
      </w:r>
    </w:p>
    <w:p w:rsidR="00000000" w:rsidRDefault="00F263FB">
      <w:pPr>
        <w:pStyle w:val="just"/>
      </w:pPr>
      <w:r>
        <w:t>1. По возмещению части затрат на уплату процентов по кредитам (займам), полученным в кредитных организациях:</w:t>
      </w:r>
    </w:p>
    <w:p w:rsidR="00000000" w:rsidRDefault="00F263FB">
      <w:pPr>
        <w:pStyle w:val="just"/>
      </w:pPr>
      <w:r>
        <w:t>зав</w:t>
      </w:r>
      <w:r>
        <w:t>еренные кредитной организацией копии кредитного договора (договора займа), выписка из ссудного счета заемщика о получении кредита или документ, подтверждающий получение займа, график погашения кредита (займа) и уплаты процентов по нему;</w:t>
      </w:r>
    </w:p>
    <w:p w:rsidR="00000000" w:rsidRDefault="00F263FB">
      <w:pPr>
        <w:pStyle w:val="just"/>
      </w:pPr>
      <w:r>
        <w:t>платежные документы</w:t>
      </w:r>
      <w:r>
        <w:t xml:space="preserve"> по уплате процентов по кредитам (займам);</w:t>
      </w:r>
    </w:p>
    <w:p w:rsidR="00000000" w:rsidRDefault="00F263FB">
      <w:pPr>
        <w:pStyle w:val="just"/>
      </w:pPr>
      <w:r>
        <w:t>документы, подтверждающие целевое использование кредита (займа), по перечню, утвержденному приказом Министерства сельского хозяйства и продовольствия Московской области.</w:t>
      </w:r>
    </w:p>
    <w:p w:rsidR="00000000" w:rsidRDefault="00F263FB">
      <w:pPr>
        <w:pStyle w:val="just"/>
      </w:pPr>
      <w:r>
        <w:t>2. По приобретению племенных животных:</w:t>
      </w:r>
    </w:p>
    <w:p w:rsidR="00000000" w:rsidRDefault="00F263FB">
      <w:pPr>
        <w:pStyle w:val="just"/>
      </w:pPr>
      <w:r>
        <w:t>заве</w:t>
      </w:r>
      <w:r>
        <w:t>ренные в установленном порядке копии договоров на поставку племенных животных, счета-фактуры, накладные, платежные документы.</w:t>
      </w:r>
    </w:p>
    <w:p w:rsidR="00000000" w:rsidRDefault="00F263FB">
      <w:pPr>
        <w:pStyle w:val="just"/>
      </w:pPr>
      <w:r>
        <w:t>3. По содержанию племенного маточного поголовья животных:</w:t>
      </w:r>
    </w:p>
    <w:p w:rsidR="00000000" w:rsidRDefault="00F263FB">
      <w:pPr>
        <w:pStyle w:val="just"/>
      </w:pPr>
      <w:r>
        <w:t>отчет о движении скота и птицы на ферме (форма N СП-51), подписанный рук</w:t>
      </w:r>
      <w:r>
        <w:t>оводителем организации и главным бухгалтером организации;</w:t>
      </w:r>
    </w:p>
    <w:p w:rsidR="00000000" w:rsidRDefault="00F263FB">
      <w:pPr>
        <w:pStyle w:val="just"/>
      </w:pPr>
      <w:r>
        <w:t>сведения о состоянии животноводства в 2009 году (форма N 24-сх), заверенные органом государственной статистики (1 раз в год) и подписью и печатью руководителя хозяйства.</w:t>
      </w:r>
    </w:p>
    <w:p w:rsidR="00000000" w:rsidRDefault="00F263FB">
      <w:pPr>
        <w:pStyle w:val="just"/>
      </w:pPr>
      <w:r>
        <w:lastRenderedPageBreak/>
        <w:t>4. По поддержке молочного жи</w:t>
      </w:r>
      <w:r>
        <w:t>вотноводства:</w:t>
      </w:r>
    </w:p>
    <w:p w:rsidR="00000000" w:rsidRDefault="00F263FB">
      <w:pPr>
        <w:pStyle w:val="just"/>
      </w:pPr>
      <w:r>
        <w:t>сведения о состоянии животноводства в 2009 году (форма N 24-сх), заверенные органом государственной статистики (1 раз в год) и подписью и печатью руководителя хозяйства;</w:t>
      </w:r>
    </w:p>
    <w:p w:rsidR="00000000" w:rsidRDefault="00F263FB">
      <w:pPr>
        <w:pStyle w:val="just"/>
      </w:pPr>
      <w:r>
        <w:t>сведения о производстве и отгрузке сельскохозяйственной продукции (форма</w:t>
      </w:r>
      <w:r>
        <w:t xml:space="preserve"> П-1 (СХ), заверенные органом государственной статистики (ежемесячно), за 2010 год;</w:t>
      </w:r>
    </w:p>
    <w:p w:rsidR="00000000" w:rsidRDefault="00F263FB">
      <w:pPr>
        <w:pStyle w:val="just"/>
      </w:pPr>
      <w:r>
        <w:t>сведения о производстве и отгрузке сельскохозяйственной продукции (форма П-1 (СХ), заверенные органом государственной статистики (ежемесячно), за 2009 год;</w:t>
      </w:r>
    </w:p>
    <w:p w:rsidR="00000000" w:rsidRDefault="00F263FB">
      <w:pPr>
        <w:pStyle w:val="just"/>
      </w:pPr>
      <w:r>
        <w:t>сведения о реали</w:t>
      </w:r>
      <w:r>
        <w:t>зации сельскохозяйственной продукции (форма N П-1 (СХ), заверенные органом государственной статистики (ежемесячно), за 2010 год;</w:t>
      </w:r>
    </w:p>
    <w:p w:rsidR="00000000" w:rsidRDefault="00F263FB">
      <w:pPr>
        <w:pStyle w:val="just"/>
      </w:pPr>
      <w:r>
        <w:t>для крестьянских (фермерских) хозяйств: отчет о движении скота и птицы на ферме, ведомости движения молока, товарно-транспортны</w:t>
      </w:r>
      <w:r>
        <w:t>е накладные на приемку молока заготовительными организациями или организациями, наделенными функциями заготовителя, заверенные органами местного самоуправления муниципальных образований, осуществляющими управление в сфере агропромышленного комплекса.</w:t>
      </w:r>
    </w:p>
    <w:p w:rsidR="00000000" w:rsidRDefault="00F263FB">
      <w:pPr>
        <w:pStyle w:val="just"/>
      </w:pPr>
      <w:r>
        <w:t>5. По</w:t>
      </w:r>
      <w:r>
        <w:t xml:space="preserve"> противоэпизоотическим мероприятиям:</w:t>
      </w:r>
    </w:p>
    <w:p w:rsidR="00000000" w:rsidRDefault="00F263FB">
      <w:pPr>
        <w:pStyle w:val="just"/>
      </w:pPr>
      <w:r>
        <w:t>заверенные в установленном порядке копии договоров на поставку ветпрепаратов, дезсредств и ветинструментария, счета-фактуры, накладные, платежные документы;</w:t>
      </w:r>
    </w:p>
    <w:p w:rsidR="00000000" w:rsidRDefault="00F263FB">
      <w:pPr>
        <w:pStyle w:val="just"/>
      </w:pPr>
      <w:r>
        <w:t>заверенные в установленном порядке копии договоров на поставку</w:t>
      </w:r>
      <w:r>
        <w:t xml:space="preserve"> племенных животных, счета-фактуры, накладные, платежные документы, акты на выбытие больных животных, постановление главы муниципального района об объявлении организации неблагополучной по лейкозу.</w:t>
      </w:r>
    </w:p>
    <w:p w:rsidR="00000000" w:rsidRDefault="00F263FB">
      <w:pPr>
        <w:pStyle w:val="just"/>
      </w:pPr>
      <w:r>
        <w:t>6. По поддержке элитного семеноводства:</w:t>
      </w:r>
    </w:p>
    <w:p w:rsidR="00000000" w:rsidRDefault="00F263FB">
      <w:pPr>
        <w:pStyle w:val="just"/>
      </w:pPr>
      <w:r>
        <w:t>заверенные в устан</w:t>
      </w:r>
      <w:r>
        <w:t>овленном порядке копии договоров на поставку элитных семян, счета-фактуры, накладные, платежные документы, сертификаты на семена, выданные органами по сертификации семян сельскохозяйственных растений.</w:t>
      </w:r>
    </w:p>
    <w:p w:rsidR="00000000" w:rsidRDefault="00F263FB">
      <w:pPr>
        <w:pStyle w:val="just"/>
      </w:pPr>
      <w:r>
        <w:t>7. По проведению работ по агрохимическому обследованию,</w:t>
      </w:r>
      <w:r>
        <w:t xml:space="preserve"> агрохимической мелиорации почв, ремонтно-эксплуатационных работ на внутрихозяйственных мелиоративных системах:</w:t>
      </w:r>
    </w:p>
    <w:p w:rsidR="00000000" w:rsidRDefault="00F263FB">
      <w:pPr>
        <w:pStyle w:val="just"/>
      </w:pPr>
      <w:r>
        <w:t>договор на проведение работ, акт сдачи-приемки выполненных работ, платежное поручение на перечисление 30 процентов стоимости выполненных работ.</w:t>
      </w:r>
    </w:p>
    <w:p w:rsidR="00000000" w:rsidRDefault="00F263FB">
      <w:pPr>
        <w:pStyle w:val="just"/>
      </w:pPr>
      <w:r>
        <w:t>8. По приобретению средств химизации:</w:t>
      </w:r>
    </w:p>
    <w:p w:rsidR="00000000" w:rsidRDefault="00F263FB">
      <w:pPr>
        <w:pStyle w:val="just"/>
      </w:pPr>
      <w:r>
        <w:t>заверенные в установленном порядке копии договоров на поставку средств химизации, счета-фактуры, накладные, платежные документы, акты применения средств химизации, сведения об итогах сева под урожай (формы N 4-сх и N 1</w:t>
      </w:r>
      <w:r>
        <w:t>-фермер), справка о протравливании и качестве высеянных семян зерновых культур.</w:t>
      </w:r>
    </w:p>
    <w:p w:rsidR="00000000" w:rsidRDefault="00F263FB">
      <w:pPr>
        <w:pStyle w:val="just"/>
      </w:pPr>
      <w:r>
        <w:t>9. По поддержке производства рапса:</w:t>
      </w:r>
    </w:p>
    <w:p w:rsidR="00000000" w:rsidRDefault="00F263FB">
      <w:pPr>
        <w:pStyle w:val="just"/>
      </w:pPr>
      <w:r>
        <w:t xml:space="preserve">заверенные в установленном порядке копии договоров на поставку средств </w:t>
      </w:r>
      <w:r>
        <w:t>химизации, счета-фактуры, накладные, платежные документы, акты применения средств химизации;</w:t>
      </w:r>
    </w:p>
    <w:p w:rsidR="00000000" w:rsidRDefault="00F263FB">
      <w:pPr>
        <w:pStyle w:val="just"/>
      </w:pPr>
      <w:r>
        <w:t>сведения об итогах сева под урожай (формы N 4-сх и N 1-фермер) для сельхозтоваропроизводителей и организаций агропромышленного комплекса, занимающихся производство</w:t>
      </w:r>
      <w:r>
        <w:t>м рапса.</w:t>
      </w:r>
    </w:p>
    <w:p w:rsidR="00000000" w:rsidRDefault="00F263FB">
      <w:pPr>
        <w:pStyle w:val="just"/>
      </w:pPr>
      <w:r>
        <w:t>10. На закладку и уход за многолетними насаждениями:</w:t>
      </w:r>
    </w:p>
    <w:p w:rsidR="00000000" w:rsidRDefault="00F263FB">
      <w:pPr>
        <w:pStyle w:val="just"/>
      </w:pPr>
      <w:r>
        <w:t>акты выполненных работ по закладке и уходу за многолетними насаждениями;</w:t>
      </w:r>
    </w:p>
    <w:p w:rsidR="00000000" w:rsidRDefault="00F263FB">
      <w:pPr>
        <w:pStyle w:val="just"/>
      </w:pPr>
      <w:r>
        <w:t>сведения об имеющихся площадях многолетних насаждений, заверенные органом государственной статистики.</w:t>
      </w:r>
    </w:p>
    <w:p w:rsidR="00000000" w:rsidRDefault="00F263FB">
      <w:pPr>
        <w:pStyle w:val="just"/>
      </w:pPr>
      <w:r>
        <w:t>10.1. По компенсаци</w:t>
      </w:r>
      <w:r>
        <w:t>и части потерь от гибели посадок картофеля вследствие засухи:</w:t>
      </w:r>
    </w:p>
    <w:p w:rsidR="00000000" w:rsidRDefault="00F263FB">
      <w:pPr>
        <w:pStyle w:val="just"/>
      </w:pPr>
      <w:r>
        <w:t>Сведения о сборе урожая сельскохозяйственных культур (форма 29-сх, форма 2-фермер).</w:t>
      </w:r>
    </w:p>
    <w:p w:rsidR="00000000" w:rsidRDefault="00F263FB">
      <w:pPr>
        <w:pStyle w:val="just"/>
      </w:pPr>
      <w:r>
        <w:t>11. По страхованию урожая сельскохозяйственных культур, урожая многолетних насаждений и посадок многолетних на</w:t>
      </w:r>
      <w:r>
        <w:t>саждений:</w:t>
      </w:r>
    </w:p>
    <w:p w:rsidR="00000000" w:rsidRDefault="00F263FB">
      <w:pPr>
        <w:pStyle w:val="just"/>
      </w:pPr>
      <w:r>
        <w:t xml:space="preserve">заверенные в установленном порядке копии договоров страхования урожая, включая договоры страхования озимых зерновых культур, и платежных поручений об уплате страховой премии (страхового взноса) по договорам страхования урожая, сведения об итогах </w:t>
      </w:r>
      <w:r>
        <w:t>сева под урожай (формы N 4-сх и N 1-фермер).</w:t>
      </w:r>
    </w:p>
    <w:p w:rsidR="00000000" w:rsidRDefault="00F263FB">
      <w:pPr>
        <w:pStyle w:val="just"/>
      </w:pPr>
      <w:r>
        <w:t>Иные необходимые для составления расчетов документы (по запросу Министерства сельского хозяйства и продовольствия Московской области).</w:t>
      </w:r>
    </w:p>
    <w:p w:rsidR="00000000" w:rsidRDefault="00F26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3FB">
      <w:pPr>
        <w:pStyle w:val="right"/>
      </w:pPr>
      <w:r>
        <w:t>Источник - Постановление Правительства МО от 25.03.2010 № 172/11 (с изменен</w:t>
      </w:r>
      <w:r>
        <w:t>иями и дополнениями на 2010 год)</w:t>
      </w:r>
    </w:p>
    <w:p w:rsidR="00000000" w:rsidRDefault="00F263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https://порядокправа.рф/obrazecy/perechen_dokumentov_na_osnovanii_kotoryx_sostavlyayutsya_raschety_na_poluchenie_sootvetstvuyushhix_subsidij.htm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3FB"/>
    <w:rsid w:val="00F2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84FBF4-0D36-444E-B027-D20FE97DD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na_osnovanii_kotoryx_sostavlyayutsya_raschety_na_poluchenie_sootvetstvuyushhix_subsid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887</Words>
  <Characters>5056</Characters>
  <Application>Microsoft Office Word</Application>
  <DocSecurity>0</DocSecurity>
  <Lines>42</Lines>
  <Paragraphs>11</Paragraphs>
  <ScaleCrop>false</ScaleCrop>
  <Company/>
  <LinksUpToDate>false</LinksUpToDate>
  <CharactersWithSpaces>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на основании которых составляются расчеты на получение соответствующих субсидий (представляются в Министерство сельского хозяйства и продовольствия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2022-08-12T06:12:00Z</dcterms:created>
  <dcterms:modified xsi:type="dcterms:W3CDTF">2022-08-12T06:12:00Z</dcterms:modified>
</cp:coreProperties>
</file>