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491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граждан Российской Федерации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BD3491">
      <w:pPr>
        <w:pStyle w:val="right"/>
      </w:pPr>
      <w:r>
        <w:t>Приложение N 4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</w:t>
      </w:r>
      <w:r>
        <w:t>оездках граждан от 30 ноября 2000 года</w:t>
      </w:r>
    </w:p>
    <w:p w:rsidR="00000000" w:rsidRDefault="00BD3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491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ГРАЖДАН РОССИЙСКОЙ ФЕДЕРАЦИИ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BD3491">
      <w:pPr>
        <w:pStyle w:val="just"/>
      </w:pPr>
      <w:r>
        <w:t>1. Паспорт гражданина Росси</w:t>
      </w:r>
      <w:r>
        <w:t xml:space="preserve">йской Федерации, удостоверяющий личность гражданина Российской Федерации за пределами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BD3491">
      <w:pPr>
        <w:pStyle w:val="just"/>
      </w:pPr>
      <w:r>
        <w:t>2. Служебный паспорт.</w:t>
      </w:r>
    </w:p>
    <w:p w:rsidR="00000000" w:rsidRDefault="00BD3491">
      <w:pPr>
        <w:pStyle w:val="just"/>
      </w:pPr>
      <w:r>
        <w:t>3. Дипломатический паспорт.</w:t>
      </w:r>
    </w:p>
    <w:p w:rsidR="00000000" w:rsidRDefault="00BD3491">
      <w:pPr>
        <w:pStyle w:val="just"/>
      </w:pPr>
      <w:r>
        <w:t>4. Паспорт моряка (при наличии судовой роли или выписки из нее).</w:t>
      </w:r>
    </w:p>
    <w:p w:rsidR="00000000" w:rsidRDefault="00BD3491">
      <w:pPr>
        <w:pStyle w:val="just"/>
      </w:pPr>
      <w:r>
        <w:t>5. Свидетельство на возвращени</w:t>
      </w:r>
      <w:r>
        <w:t>е в Российскую Федерацию.</w:t>
      </w:r>
    </w:p>
    <w:p w:rsidR="00000000" w:rsidRDefault="00BD3491">
      <w:pPr>
        <w:pStyle w:val="sel"/>
        <w:divId w:val="1604726468"/>
      </w:pPr>
      <w:r>
        <w:t>1 Во исполнение пункта 9 статьи 14 заключенного между Российской Федерацией и Республикой Белоруссия Договора о создании Союзного государства въезд, пребывание и выезд граждан Российской Федерации и граждан Республики Белоруссия н</w:t>
      </w:r>
      <w:r>
        <w:t>а территории друг друга осуществляются в том числе и по внутренним паспортам.</w:t>
      </w:r>
    </w:p>
    <w:p w:rsidR="00000000" w:rsidRDefault="00BD3491">
      <w:pPr>
        <w:pStyle w:val="right"/>
      </w:pPr>
      <w:r>
        <w:t>Источник - Постановление Правительства РФ от 22.02.2005 № 94</w:t>
      </w:r>
    </w:p>
    <w:p w:rsidR="00000000" w:rsidRDefault="00BD34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https://порядокправа.рф/obrazecy/perechen_dokumentov_grazhdan_rossijskoj_federacii_dlya_vezda_vyezda_tranzitnogo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_proezda_peredvizhen.htm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91"/>
    <w:rsid w:val="00BD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5E0F0-5278-4043-8DF5-B8BD02D2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7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grazhdan_rossijskoj_federacii_dlya_vezda_vyezda_tranzitnogo_proezda_peredvi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граждан Российской Федерации для въезда, выезда, транзитного проезда, передвижения и пребывания на территории государств - членов Евразийского экономического сообщества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2022-08-12T06:11:00Z</dcterms:created>
  <dcterms:modified xsi:type="dcterms:W3CDTF">2022-08-12T06:11:00Z</dcterms:modified>
</cp:coreProperties>
</file>