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93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заказчика о невозможности (нецелесообразности) использования иных способов определения </w:t>
      </w:r>
      <w:r>
        <w:rPr>
          <w:rFonts w:eastAsia="Times New Roman"/>
        </w:rPr>
        <w:t>поставщика (подрядчика, исполнителя), обоснование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 (образец заполнения)</w:t>
      </w:r>
    </w:p>
    <w:p w:rsidR="00000000" w:rsidRDefault="00D37938">
      <w:pPr>
        <w:pStyle w:val="right"/>
      </w:pPr>
      <w:r>
        <w:t>Отчет заказчика о невозможности использования иных способов определения поставщика, обоснование цены контракта и иных существенных условий контракта при осуществлении закупки у единственного поставщика для обеспечения государственных нужд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right"/>
      </w:pPr>
      <w:r>
        <w:t>ФКУ "Ранняя заря</w:t>
      </w:r>
      <w:r>
        <w:t xml:space="preserve">" </w:t>
      </w:r>
      <w:r>
        <w:br/>
        <w:t xml:space="preserve">адрес: 123995, г. Москва, ул. Садовая-Кудринская, д. 11 </w:t>
      </w:r>
      <w:r>
        <w:br/>
        <w:t xml:space="preserve">телефон: (495)1234567, факс: (495)1234567, </w:t>
      </w:r>
      <w:r>
        <w:br/>
        <w:t>адрес электронной почты: info@zarya.ru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невозможности использования иных способов определения поставщика, обоснование цены контракта и иных су</w:t>
      </w:r>
      <w:r>
        <w:rPr>
          <w:rFonts w:eastAsia="Times New Roman"/>
        </w:rPr>
        <w:t>щественных условий исполнения контракта при осуществлении закупки у единственного поставщика для обеспечения государственных нужд</w:t>
      </w: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>Реквизиты контракта, предмет Основания размещения заказа у единственного поставщика (обоснование невозможности или нецелесообр</w:t>
      </w:r>
      <w:r>
        <w:rPr>
          <w:rFonts w:eastAsia="Times New Roman"/>
        </w:rPr>
        <w:t>азности использования иных способов определения поставщика (подрядчика, исполнителя)) Обоснование цены контракта Обоснование иных существенных условий контракта</w:t>
      </w:r>
    </w:p>
    <w:p w:rsidR="00000000" w:rsidRDefault="00D37938">
      <w:pPr>
        <w:pStyle w:val="left"/>
      </w:pPr>
      <w:r>
        <w:t>Оказание услуг по подписке на периодические печатные издания</w:t>
      </w:r>
    </w:p>
    <w:p w:rsidR="00000000" w:rsidRDefault="00D37938">
      <w:pPr>
        <w:pStyle w:val="left"/>
      </w:pPr>
      <w:r>
        <w:lastRenderedPageBreak/>
        <w:t xml:space="preserve">Пункт 14 ч. 1 ст. 93 Федерального </w:t>
      </w:r>
      <w:r>
        <w:t>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000000" w:rsidRDefault="00D37938">
      <w:pPr>
        <w:pStyle w:val="left"/>
      </w:pPr>
      <w:r>
        <w:t>Использование конкурентных способов закупки нецелесообразно, так как ООО "Издательство" обладает исключительным</w:t>
      </w:r>
      <w:r>
        <w:t>и правами на использование печатных изданий, указанных в спецификации к контракту</w:t>
      </w:r>
    </w:p>
    <w:p w:rsidR="00000000" w:rsidRDefault="00D37938">
      <w:pPr>
        <w:pStyle w:val="left"/>
      </w:pPr>
      <w:r>
        <w:t>Цена определена методом сопоставимых рыночных цен (анализа рынка) на основании данных, представленных тремя коммерческими организациями (Приложение 1)</w:t>
      </w:r>
    </w:p>
    <w:p w:rsidR="00000000" w:rsidRDefault="00D37938">
      <w:pPr>
        <w:pStyle w:val="left"/>
      </w:pPr>
      <w:r>
        <w:t>Иные существенные услов</w:t>
      </w:r>
      <w:r>
        <w:t>ия контракта определены в соответствии с законодательством РФ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sel"/>
        <w:divId w:val="207229933"/>
      </w:pPr>
      <w:r>
        <w:t>1 Информация для сведения: согласно ч. 3 ст. 93 Федерального закона от 05.04.2013 N 44-ФЗ "О контрактной системе в сфере закупок товаров, работ, услуг для обеспечения государственных и муниципа</w:t>
      </w:r>
      <w:r>
        <w:t>льных нужд" (далее - Закон N 44-ФЗ) в случае осуществления закупки у единственного поставщика (подрядчика, исполнителя) для заключения контракта заказчик обязан обосновать в документально оформленном отчете невозможность или нецелесообразность использовани</w:t>
      </w:r>
      <w:r>
        <w:t>я иных способов определения поставщика (подрядчика, исполнителя), а также цену контракта и иные существенные условия контракта. Данное положение не распространяется на случаи осуществления закупки у единственного поставщика (подрядчика, исполнителя), преду</w:t>
      </w:r>
      <w:r>
        <w:t>смотренные п. п. 1, 2, 4, 5, 7, 8, 15, 16, 19 - 21, 24 - 26, 28, 29, 33, 36 ч. 1 ст. 93 Закона N 44-ФЗ.</w:t>
      </w:r>
    </w:p>
    <w:p w:rsidR="00000000" w:rsidRDefault="00D37938">
      <w:pPr>
        <w:pStyle w:val="right"/>
      </w:pPr>
      <w:r>
        <w:t>Приложение 1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контракта</w:t>
      </w: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>N п/п Тип печатного издания Наименование печатных изданий Количество комплектов Цена у</w:t>
      </w:r>
      <w:r>
        <w:rPr>
          <w:rFonts w:eastAsia="Times New Roman"/>
        </w:rPr>
        <w:t>слуги, руб. НМЦК рын, руб. ООО "Один" ООО "Два" ООО "Три"</w:t>
      </w: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>1 Журнал Хвойные деревья 10 0000,00 0000,00 0000,00 0000,00 2 Газета Фигурный сад 20 0000,00 0000,00 0000,00 0000,00</w:t>
      </w:r>
    </w:p>
    <w:p w:rsidR="00000000" w:rsidRDefault="00D37938">
      <w:pPr>
        <w:pStyle w:val="left"/>
      </w:pPr>
      <w:r>
        <w:t>Итого</w:t>
      </w:r>
    </w:p>
    <w:p w:rsidR="00000000" w:rsidRDefault="00D37938">
      <w:pPr>
        <w:pStyle w:val="3"/>
        <w:rPr>
          <w:rFonts w:eastAsia="Times New Roman"/>
        </w:rPr>
      </w:pPr>
      <w:r>
        <w:rPr>
          <w:rFonts w:eastAsia="Times New Roman"/>
        </w:rPr>
        <w:t>0000,00 0000,00 0000,00 0000,00</w:t>
      </w:r>
    </w:p>
    <w:p w:rsidR="00000000" w:rsidRDefault="00D37938">
      <w:pPr>
        <w:pStyle w:val="left"/>
      </w:pPr>
      <w:r>
        <w:rPr>
          <w:noProof/>
        </w:rPr>
        <w:drawing>
          <wp:inline distT="0" distB="0" distL="0" distR="0">
            <wp:extent cx="1524000" cy="403860"/>
            <wp:effectExtent l="0" t="0" r="0" b="1524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just"/>
      </w:pPr>
      <w:r>
        <w:t xml:space="preserve">где </w:t>
      </w:r>
      <w:r>
        <w:rPr>
          <w:noProof/>
        </w:rPr>
        <w:drawing>
          <wp:inline distT="0" distB="0" distL="0" distR="0">
            <wp:extent cx="685800" cy="2286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начальная максимальная цена контракта, определяемая методом сопоставимых рыно</w:t>
      </w:r>
      <w:r>
        <w:t>чных цен (анализа рынка);</w:t>
      </w:r>
    </w:p>
    <w:p w:rsidR="00000000" w:rsidRDefault="00D37938">
      <w:pPr>
        <w:pStyle w:val="just"/>
      </w:pPr>
      <w:r>
        <w:t>V - количество (объем) закупаемого товара (работы, услуги);</w:t>
      </w:r>
    </w:p>
    <w:p w:rsidR="00000000" w:rsidRDefault="00D37938">
      <w:pPr>
        <w:pStyle w:val="just"/>
      </w:pPr>
      <w:r>
        <w:t>n - количество значений, используемых в расчете;</w:t>
      </w:r>
    </w:p>
    <w:p w:rsidR="00000000" w:rsidRDefault="00D37938">
      <w:pPr>
        <w:pStyle w:val="just"/>
      </w:pPr>
      <w:r>
        <w:t>i - номер источника ценовой информации;</w:t>
      </w:r>
    </w:p>
    <w:p w:rsidR="00000000" w:rsidRDefault="00D37938">
      <w:pPr>
        <w:pStyle w:val="left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цена единицы товара, работы, услуги, представленная в источнике с номером i.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just"/>
      </w:pPr>
      <w:r>
        <w:t>Расчет начальной максимальной цены по формуле:</w:t>
      </w:r>
    </w:p>
    <w:p w:rsidR="00000000" w:rsidRDefault="00D37938">
      <w:pPr>
        <w:pStyle w:val="just"/>
      </w:pPr>
      <w:r>
        <w:t>_________________________________________________________________________________________</w:t>
      </w:r>
    </w:p>
    <w:p w:rsidR="00000000" w:rsidRDefault="00D37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938">
      <w:pPr>
        <w:pStyle w:val="just"/>
      </w:pPr>
      <w:r>
        <w:t>Начальная (макс</w:t>
      </w:r>
      <w:r>
        <w:t>имальная) цена контракта:</w:t>
      </w:r>
    </w:p>
    <w:p w:rsidR="00000000" w:rsidRDefault="00D37938">
      <w:pPr>
        <w:pStyle w:val="just"/>
      </w:pPr>
      <w:r>
        <w:t>__________________________________________________________________________________________</w:t>
      </w:r>
    </w:p>
    <w:p w:rsidR="00000000" w:rsidRDefault="00D37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https://порядокправа.рф/obrazecy/otchet_zakazchika_o_nevozmozhnosti_necelesoobraznosti_ispolzovaniya_inyx_sposobov_opredeleniya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_postavshh.htm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38"/>
    <w:rsid w:val="00D3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9B0D925-A0A3-434B-BF2F-E35BC38B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29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otchet_zakazchika_o_nevozmozhnosti_necelesoobraznosti_ispolzovaniya_inyx_sposobov_opredeleniya_postavshh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.png" TargetMode="External"/><Relationship Id="rId5" Type="http://schemas.openxmlformats.org/officeDocument/2006/relationships/image" Target="http://&#1087;&#1086;&#1088;&#1103;&#1076;&#1086;&#1082;&#1087;&#1088;&#1072;&#1074;&#1072;.&#1088;&#1092;/images/pic2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1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заказчика о невозможности (нецелесообразности) использования иных способов определения поставщика (подрядчика, исполнителя), обоснование цены контракта и иных существенных условий контракта при осуществлении закупки у единственного поставщика (подрядчика, исполнителя) для обеспечения государственных (муниципальных)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2022-08-12T04:01:00Z</dcterms:created>
  <dcterms:modified xsi:type="dcterms:W3CDTF">2022-08-12T04:01:00Z</dcterms:modified>
</cp:coreProperties>
</file>