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719D3">
      <w:pPr>
        <w:pStyle w:val="1"/>
        <w:rPr>
          <w:rFonts w:eastAsia="Times New Roman"/>
        </w:rPr>
      </w:pPr>
      <w:r>
        <w:rPr>
          <w:rFonts w:eastAsia="Times New Roman"/>
        </w:rPr>
        <w:t>Отчет об инвестировании временно свободных средств государственной корпорации (государственной компании)</w:t>
      </w:r>
    </w:p>
    <w:p w:rsidR="00000000" w:rsidRDefault="008719D3">
      <w:pPr>
        <w:pStyle w:val="right"/>
      </w:pPr>
      <w:r>
        <w:t xml:space="preserve">Приложение N 1 к Постановлению Правительства Российской Федерации от 25 апреля 2012 г. N 387 </w:t>
      </w:r>
    </w:p>
    <w:p w:rsidR="00000000" w:rsidRDefault="008719D3">
      <w:pPr>
        <w:pStyle w:val="right"/>
      </w:pPr>
      <w:r>
        <w:t>(форма)</w:t>
      </w:r>
    </w:p>
    <w:p w:rsidR="00000000" w:rsidRDefault="008719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9D3">
      <w:pPr>
        <w:pStyle w:val="HTML"/>
      </w:pPr>
      <w:r>
        <w:t xml:space="preserve">                                   ОТЧЕТ</w:t>
      </w:r>
    </w:p>
    <w:p w:rsidR="00000000" w:rsidRDefault="008719D3">
      <w:pPr>
        <w:pStyle w:val="HTML"/>
      </w:pPr>
      <w:r>
        <w:t>об инвестировании временно свободных средств</w:t>
      </w:r>
    </w:p>
    <w:p w:rsidR="00000000" w:rsidRDefault="008719D3">
      <w:pPr>
        <w:pStyle w:val="HTML"/>
      </w:pPr>
      <w:r>
        <w:t>___________________________________________________________________________</w:t>
      </w:r>
    </w:p>
    <w:p w:rsidR="00000000" w:rsidRDefault="008719D3">
      <w:pPr>
        <w:pStyle w:val="HTML"/>
      </w:pPr>
      <w:r>
        <w:t>(наименование государственной корпорации, государственной компании)</w:t>
      </w:r>
    </w:p>
    <w:p w:rsidR="00000000" w:rsidRDefault="008719D3">
      <w:pPr>
        <w:pStyle w:val="HTML"/>
      </w:pPr>
      <w:r>
        <w:t>на __________________ 20__ г.</w:t>
      </w:r>
    </w:p>
    <w:p w:rsidR="00000000" w:rsidRDefault="008719D3">
      <w:pPr>
        <w:pStyle w:val="HTML"/>
      </w:pPr>
    </w:p>
    <w:p w:rsidR="00000000" w:rsidRDefault="008719D3">
      <w:pPr>
        <w:pStyle w:val="HTML"/>
      </w:pPr>
      <w:r>
        <w:t>------------------------------------</w:t>
      </w:r>
      <w:r>
        <w:t>---------------------------------------</w:t>
      </w:r>
    </w:p>
    <w:p w:rsidR="00000000" w:rsidRDefault="008719D3">
      <w:pPr>
        <w:pStyle w:val="HTML"/>
      </w:pPr>
      <w:r>
        <w:t>Структура временно свободных средств и  ¦ Код  ¦ Рыночная  ¦   Доля</w:t>
      </w:r>
    </w:p>
    <w:p w:rsidR="00000000" w:rsidRDefault="008719D3">
      <w:pPr>
        <w:pStyle w:val="HTML"/>
      </w:pPr>
      <w:r>
        <w:t>наименование актива            ¦строки¦ стоимость ¦(процентов)</w:t>
      </w:r>
    </w:p>
    <w:p w:rsidR="00000000" w:rsidRDefault="008719D3">
      <w:pPr>
        <w:pStyle w:val="HTML"/>
      </w:pPr>
      <w:r>
        <w:t>(объекта инвестирования)         ¦      ¦   (тыс.   ¦</w:t>
      </w:r>
    </w:p>
    <w:p w:rsidR="00000000" w:rsidRDefault="008719D3">
      <w:pPr>
        <w:pStyle w:val="HTML"/>
      </w:pPr>
      <w:r>
        <w:t>¦      ¦  рублей)  ¦</w:t>
      </w:r>
    </w:p>
    <w:p w:rsidR="00000000" w:rsidRDefault="008719D3">
      <w:pPr>
        <w:pStyle w:val="HTML"/>
      </w:pPr>
      <w:r>
        <w:t>----------</w:t>
      </w:r>
      <w:r>
        <w:t>---------------------------------+------+-----------+------------</w:t>
      </w:r>
    </w:p>
    <w:p w:rsidR="00000000" w:rsidRDefault="008719D3">
      <w:pPr>
        <w:pStyle w:val="HTML"/>
      </w:pPr>
      <w:r>
        <w:t>Денежные средства на счетах в кредитных     010</w:t>
      </w:r>
    </w:p>
    <w:p w:rsidR="00000000" w:rsidRDefault="008719D3">
      <w:pPr>
        <w:pStyle w:val="HTML"/>
      </w:pPr>
      <w:r>
        <w:t>организациях и Банке России (за</w:t>
      </w:r>
    </w:p>
    <w:p w:rsidR="00000000" w:rsidRDefault="008719D3">
      <w:pPr>
        <w:pStyle w:val="HTML"/>
      </w:pPr>
      <w:r>
        <w:t>исключением депозитов в российских</w:t>
      </w:r>
    </w:p>
    <w:p w:rsidR="00000000" w:rsidRDefault="008719D3">
      <w:pPr>
        <w:pStyle w:val="HTML"/>
      </w:pPr>
      <w:r>
        <w:t>кредитных организациях и депозитов Банка</w:t>
      </w:r>
    </w:p>
    <w:p w:rsidR="00000000" w:rsidRDefault="008719D3">
      <w:pPr>
        <w:pStyle w:val="HTML"/>
      </w:pPr>
      <w:r>
        <w:t>России):</w:t>
      </w:r>
    </w:p>
    <w:p w:rsidR="00000000" w:rsidRDefault="008719D3">
      <w:pPr>
        <w:pStyle w:val="HTML"/>
      </w:pPr>
    </w:p>
    <w:p w:rsidR="00000000" w:rsidRDefault="008719D3">
      <w:pPr>
        <w:pStyle w:val="HTML"/>
      </w:pPr>
      <w:r>
        <w:t>в валюте Российской Феде</w:t>
      </w:r>
      <w:r>
        <w:t>рации           010-1</w:t>
      </w:r>
    </w:p>
    <w:p w:rsidR="00000000" w:rsidRDefault="008719D3">
      <w:pPr>
        <w:pStyle w:val="HTML"/>
      </w:pPr>
    </w:p>
    <w:p w:rsidR="00000000" w:rsidRDefault="008719D3">
      <w:pPr>
        <w:pStyle w:val="HTML"/>
      </w:pPr>
      <w:r>
        <w:t>в иностранной валюте                    010-2</w:t>
      </w:r>
    </w:p>
    <w:p w:rsidR="00000000" w:rsidRDefault="008719D3">
      <w:pPr>
        <w:pStyle w:val="HTML"/>
      </w:pPr>
    </w:p>
    <w:p w:rsidR="00000000" w:rsidRDefault="008719D3">
      <w:pPr>
        <w:pStyle w:val="HTML"/>
      </w:pPr>
      <w:r>
        <w:t xml:space="preserve">Ценные бумаги  </w:t>
      </w:r>
      <w:r>
        <w:rPr>
          <w:vertAlign w:val="superscript"/>
        </w:rPr>
        <w:t>1</w:t>
      </w:r>
      <w:r>
        <w:t xml:space="preserve">  - всего                   020</w:t>
      </w:r>
    </w:p>
    <w:p w:rsidR="00000000" w:rsidRDefault="008719D3">
      <w:pPr>
        <w:pStyle w:val="HTML"/>
      </w:pPr>
    </w:p>
    <w:p w:rsidR="00000000" w:rsidRDefault="008719D3">
      <w:pPr>
        <w:pStyle w:val="HTML"/>
      </w:pPr>
      <w:r>
        <w:t>в том числе:</w:t>
      </w:r>
    </w:p>
    <w:p w:rsidR="00000000" w:rsidRDefault="008719D3">
      <w:pPr>
        <w:pStyle w:val="HTML"/>
      </w:pPr>
    </w:p>
    <w:p w:rsidR="00000000" w:rsidRDefault="008719D3">
      <w:pPr>
        <w:pStyle w:val="HTML"/>
      </w:pPr>
      <w:r>
        <w:t>государственные ценные бумаги            021</w:t>
      </w:r>
    </w:p>
    <w:p w:rsidR="00000000" w:rsidRDefault="008719D3">
      <w:pPr>
        <w:pStyle w:val="HTML"/>
      </w:pPr>
      <w:r>
        <w:t>Российской Федерации:</w:t>
      </w:r>
    </w:p>
    <w:p w:rsidR="00000000" w:rsidRDefault="008719D3">
      <w:pPr>
        <w:pStyle w:val="HTML"/>
      </w:pPr>
    </w:p>
    <w:p w:rsidR="00000000" w:rsidRDefault="008719D3">
      <w:pPr>
        <w:pStyle w:val="HTML"/>
      </w:pPr>
      <w:r>
        <w:t>номинированные в валюте            021-1</w:t>
      </w:r>
    </w:p>
    <w:p w:rsidR="00000000" w:rsidRDefault="008719D3">
      <w:pPr>
        <w:pStyle w:val="HTML"/>
      </w:pPr>
      <w:r>
        <w:t>Российской Федерации</w:t>
      </w:r>
    </w:p>
    <w:p w:rsidR="00000000" w:rsidRDefault="008719D3">
      <w:pPr>
        <w:pStyle w:val="HTML"/>
      </w:pPr>
    </w:p>
    <w:p w:rsidR="00000000" w:rsidRDefault="008719D3">
      <w:pPr>
        <w:pStyle w:val="HTML"/>
      </w:pPr>
      <w:r>
        <w:t>номинированные в иностранной       021-2</w:t>
      </w:r>
    </w:p>
    <w:p w:rsidR="00000000" w:rsidRDefault="008719D3">
      <w:pPr>
        <w:pStyle w:val="HTML"/>
      </w:pPr>
      <w:r>
        <w:t>валюте</w:t>
      </w:r>
    </w:p>
    <w:p w:rsidR="00000000" w:rsidRDefault="008719D3">
      <w:pPr>
        <w:pStyle w:val="HTML"/>
      </w:pPr>
    </w:p>
    <w:p w:rsidR="00000000" w:rsidRDefault="008719D3">
      <w:pPr>
        <w:pStyle w:val="HTML"/>
      </w:pPr>
      <w:r>
        <w:t>государственные ценные бумаги            022</w:t>
      </w:r>
    </w:p>
    <w:p w:rsidR="00000000" w:rsidRDefault="008719D3">
      <w:pPr>
        <w:pStyle w:val="HTML"/>
      </w:pPr>
      <w:r>
        <w:t>субъектов Российской Федерации:</w:t>
      </w:r>
    </w:p>
    <w:p w:rsidR="00000000" w:rsidRDefault="008719D3">
      <w:pPr>
        <w:pStyle w:val="HTML"/>
      </w:pPr>
    </w:p>
    <w:p w:rsidR="00000000" w:rsidRDefault="008719D3">
      <w:pPr>
        <w:pStyle w:val="HTML"/>
      </w:pPr>
      <w:r>
        <w:t>номинированные в валюте            022-1</w:t>
      </w:r>
    </w:p>
    <w:p w:rsidR="00000000" w:rsidRDefault="008719D3">
      <w:pPr>
        <w:pStyle w:val="HTML"/>
      </w:pPr>
      <w:r>
        <w:t>Российской Федерации</w:t>
      </w:r>
    </w:p>
    <w:p w:rsidR="00000000" w:rsidRDefault="008719D3">
      <w:pPr>
        <w:pStyle w:val="HTML"/>
      </w:pPr>
    </w:p>
    <w:p w:rsidR="00000000" w:rsidRDefault="008719D3">
      <w:pPr>
        <w:pStyle w:val="HTML"/>
      </w:pPr>
      <w:r>
        <w:t>номинированные в иностранной       022-2</w:t>
      </w:r>
    </w:p>
    <w:p w:rsidR="00000000" w:rsidRDefault="008719D3">
      <w:pPr>
        <w:pStyle w:val="HTML"/>
      </w:pPr>
      <w:r>
        <w:t>вал</w:t>
      </w:r>
      <w:r>
        <w:t>юте</w:t>
      </w:r>
    </w:p>
    <w:p w:rsidR="00000000" w:rsidRDefault="008719D3">
      <w:pPr>
        <w:pStyle w:val="HTML"/>
      </w:pPr>
    </w:p>
    <w:p w:rsidR="00000000" w:rsidRDefault="008719D3">
      <w:pPr>
        <w:pStyle w:val="HTML"/>
      </w:pPr>
      <w:r>
        <w:t>облигации российских эмитентов, за       023</w:t>
      </w:r>
    </w:p>
    <w:p w:rsidR="00000000" w:rsidRDefault="008719D3">
      <w:pPr>
        <w:pStyle w:val="HTML"/>
      </w:pPr>
      <w:r>
        <w:t>исключением государственных ценных</w:t>
      </w:r>
    </w:p>
    <w:p w:rsidR="00000000" w:rsidRDefault="008719D3">
      <w:pPr>
        <w:pStyle w:val="HTML"/>
      </w:pPr>
      <w:r>
        <w:t>бумаг Российской Федерации и субъектов</w:t>
      </w:r>
    </w:p>
    <w:p w:rsidR="00000000" w:rsidRDefault="008719D3">
      <w:pPr>
        <w:pStyle w:val="HTML"/>
      </w:pPr>
      <w:r>
        <w:lastRenderedPageBreak/>
        <w:t>Российской Федерации:</w:t>
      </w:r>
    </w:p>
    <w:p w:rsidR="00000000" w:rsidRDefault="008719D3">
      <w:pPr>
        <w:pStyle w:val="HTML"/>
      </w:pPr>
    </w:p>
    <w:p w:rsidR="00000000" w:rsidRDefault="008719D3">
      <w:pPr>
        <w:pStyle w:val="HTML"/>
      </w:pPr>
      <w:r>
        <w:t>номинированные в валюте            023-1</w:t>
      </w:r>
    </w:p>
    <w:p w:rsidR="00000000" w:rsidRDefault="008719D3">
      <w:pPr>
        <w:pStyle w:val="HTML"/>
      </w:pPr>
      <w:r>
        <w:t>Российской Федерации</w:t>
      </w:r>
    </w:p>
    <w:p w:rsidR="00000000" w:rsidRDefault="008719D3">
      <w:pPr>
        <w:pStyle w:val="HTML"/>
      </w:pPr>
    </w:p>
    <w:p w:rsidR="00000000" w:rsidRDefault="008719D3">
      <w:pPr>
        <w:pStyle w:val="HTML"/>
      </w:pPr>
      <w:r>
        <w:t>номинированные в иностранной       023-2</w:t>
      </w:r>
    </w:p>
    <w:p w:rsidR="00000000" w:rsidRDefault="008719D3">
      <w:pPr>
        <w:pStyle w:val="HTML"/>
      </w:pPr>
      <w:r>
        <w:t>валюте</w:t>
      </w:r>
    </w:p>
    <w:p w:rsidR="00000000" w:rsidRDefault="008719D3">
      <w:pPr>
        <w:pStyle w:val="HTML"/>
      </w:pPr>
    </w:p>
    <w:p w:rsidR="00000000" w:rsidRDefault="008719D3">
      <w:pPr>
        <w:pStyle w:val="HTML"/>
      </w:pPr>
      <w:r>
        <w:t>ипотечные ценные бумаги, выпущенные в    024</w:t>
      </w:r>
    </w:p>
    <w:p w:rsidR="00000000" w:rsidRDefault="008719D3">
      <w:pPr>
        <w:pStyle w:val="HTML"/>
      </w:pPr>
      <w:r>
        <w:t>соответствии с законодательством</w:t>
      </w:r>
    </w:p>
    <w:p w:rsidR="00000000" w:rsidRDefault="008719D3">
      <w:pPr>
        <w:pStyle w:val="HTML"/>
      </w:pPr>
      <w:r>
        <w:t>Российской Федерации об ипотечных</w:t>
      </w:r>
    </w:p>
    <w:p w:rsidR="00000000" w:rsidRDefault="008719D3">
      <w:pPr>
        <w:pStyle w:val="HTML"/>
      </w:pPr>
      <w:r>
        <w:t>ценных бумагах:</w:t>
      </w:r>
    </w:p>
    <w:p w:rsidR="00000000" w:rsidRDefault="008719D3">
      <w:pPr>
        <w:pStyle w:val="HTML"/>
      </w:pPr>
    </w:p>
    <w:p w:rsidR="00000000" w:rsidRDefault="008719D3">
      <w:pPr>
        <w:pStyle w:val="HTML"/>
      </w:pPr>
      <w:r>
        <w:t>номинированные в валюте            024-1</w:t>
      </w:r>
    </w:p>
    <w:p w:rsidR="00000000" w:rsidRDefault="008719D3">
      <w:pPr>
        <w:pStyle w:val="HTML"/>
      </w:pPr>
      <w:r>
        <w:t>Российской Федерации</w:t>
      </w:r>
    </w:p>
    <w:p w:rsidR="00000000" w:rsidRDefault="008719D3">
      <w:pPr>
        <w:pStyle w:val="HTML"/>
      </w:pPr>
    </w:p>
    <w:p w:rsidR="00000000" w:rsidRDefault="008719D3">
      <w:pPr>
        <w:pStyle w:val="HTML"/>
      </w:pPr>
      <w:r>
        <w:t>номинированные в иностранной       024-2</w:t>
      </w:r>
    </w:p>
    <w:p w:rsidR="00000000" w:rsidRDefault="008719D3">
      <w:pPr>
        <w:pStyle w:val="HTML"/>
      </w:pPr>
      <w:r>
        <w:t>валюте</w:t>
      </w:r>
    </w:p>
    <w:p w:rsidR="00000000" w:rsidRDefault="008719D3">
      <w:pPr>
        <w:pStyle w:val="HTML"/>
      </w:pPr>
    </w:p>
    <w:p w:rsidR="00000000" w:rsidRDefault="008719D3">
      <w:pPr>
        <w:pStyle w:val="HTML"/>
      </w:pPr>
      <w:r>
        <w:t>акции р</w:t>
      </w:r>
      <w:r>
        <w:t>оссийских эмитентов, созданных    025</w:t>
      </w:r>
    </w:p>
    <w:p w:rsidR="00000000" w:rsidRDefault="008719D3">
      <w:pPr>
        <w:pStyle w:val="HTML"/>
      </w:pPr>
      <w:r>
        <w:t>в форме открытых акционерных обществ</w:t>
      </w:r>
    </w:p>
    <w:p w:rsidR="00000000" w:rsidRDefault="008719D3">
      <w:pPr>
        <w:pStyle w:val="HTML"/>
      </w:pPr>
    </w:p>
    <w:p w:rsidR="00000000" w:rsidRDefault="008719D3">
      <w:pPr>
        <w:pStyle w:val="HTML"/>
      </w:pPr>
      <w:r>
        <w:t>ценные бумаги международных финансовых   026</w:t>
      </w:r>
    </w:p>
    <w:p w:rsidR="00000000" w:rsidRDefault="008719D3">
      <w:pPr>
        <w:pStyle w:val="HTML"/>
      </w:pPr>
      <w:r>
        <w:t>организаций, допущенные к размещению и</w:t>
      </w:r>
    </w:p>
    <w:p w:rsidR="00000000" w:rsidRDefault="008719D3">
      <w:pPr>
        <w:pStyle w:val="HTML"/>
      </w:pPr>
      <w:r>
        <w:t>(или) публичному обращению в Российской</w:t>
      </w:r>
    </w:p>
    <w:p w:rsidR="00000000" w:rsidRDefault="008719D3">
      <w:pPr>
        <w:pStyle w:val="HTML"/>
      </w:pPr>
      <w:r>
        <w:t>Федерации:</w:t>
      </w:r>
    </w:p>
    <w:p w:rsidR="00000000" w:rsidRDefault="008719D3">
      <w:pPr>
        <w:pStyle w:val="HTML"/>
      </w:pPr>
    </w:p>
    <w:p w:rsidR="00000000" w:rsidRDefault="008719D3">
      <w:pPr>
        <w:pStyle w:val="HTML"/>
      </w:pPr>
      <w:r>
        <w:t>номинированные в валюте Российской 026-1</w:t>
      </w:r>
    </w:p>
    <w:p w:rsidR="00000000" w:rsidRDefault="008719D3">
      <w:pPr>
        <w:pStyle w:val="HTML"/>
      </w:pPr>
      <w:r>
        <w:t>Фед</w:t>
      </w:r>
      <w:r>
        <w:t>ерации</w:t>
      </w:r>
    </w:p>
    <w:p w:rsidR="00000000" w:rsidRDefault="008719D3">
      <w:pPr>
        <w:pStyle w:val="HTML"/>
      </w:pPr>
    </w:p>
    <w:p w:rsidR="00000000" w:rsidRDefault="008719D3">
      <w:pPr>
        <w:pStyle w:val="HTML"/>
      </w:pPr>
      <w:r>
        <w:t>номинированные в иностранной       026-2</w:t>
      </w:r>
    </w:p>
    <w:p w:rsidR="00000000" w:rsidRDefault="008719D3">
      <w:pPr>
        <w:pStyle w:val="HTML"/>
      </w:pPr>
      <w:r>
        <w:t>валюте</w:t>
      </w:r>
    </w:p>
    <w:p w:rsidR="00000000" w:rsidRDefault="008719D3">
      <w:pPr>
        <w:pStyle w:val="HTML"/>
      </w:pPr>
    </w:p>
    <w:p w:rsidR="00000000" w:rsidRDefault="008719D3">
      <w:pPr>
        <w:pStyle w:val="HTML"/>
      </w:pPr>
      <w:r>
        <w:t>Депозиты в российских кредитных             030</w:t>
      </w:r>
    </w:p>
    <w:p w:rsidR="00000000" w:rsidRDefault="008719D3">
      <w:pPr>
        <w:pStyle w:val="HTML"/>
      </w:pPr>
      <w:r>
        <w:t xml:space="preserve">организациях  </w:t>
      </w:r>
      <w:r>
        <w:rPr>
          <w:vertAlign w:val="superscript"/>
        </w:rPr>
        <w:t>2</w:t>
      </w:r>
      <w:r>
        <w:t xml:space="preserve"> :</w:t>
      </w:r>
    </w:p>
    <w:p w:rsidR="00000000" w:rsidRDefault="008719D3">
      <w:pPr>
        <w:pStyle w:val="HTML"/>
      </w:pPr>
    </w:p>
    <w:p w:rsidR="00000000" w:rsidRDefault="008719D3">
      <w:pPr>
        <w:pStyle w:val="HTML"/>
      </w:pPr>
      <w:r>
        <w:t>в валюте Российской Федерации            031</w:t>
      </w:r>
    </w:p>
    <w:p w:rsidR="00000000" w:rsidRDefault="008719D3">
      <w:pPr>
        <w:pStyle w:val="HTML"/>
      </w:pPr>
    </w:p>
    <w:p w:rsidR="00000000" w:rsidRDefault="008719D3">
      <w:pPr>
        <w:pStyle w:val="HTML"/>
      </w:pPr>
      <w:r>
        <w:t>в иностранной валюте                     032</w:t>
      </w:r>
    </w:p>
    <w:p w:rsidR="00000000" w:rsidRDefault="008719D3">
      <w:pPr>
        <w:pStyle w:val="HTML"/>
      </w:pPr>
    </w:p>
    <w:p w:rsidR="00000000" w:rsidRDefault="008719D3">
      <w:pPr>
        <w:pStyle w:val="HTML"/>
      </w:pPr>
      <w:r>
        <w:t>Депозиты Банка России                       040</w:t>
      </w:r>
    </w:p>
    <w:p w:rsidR="00000000" w:rsidRDefault="008719D3">
      <w:pPr>
        <w:pStyle w:val="HTML"/>
      </w:pPr>
    </w:p>
    <w:p w:rsidR="00000000" w:rsidRDefault="008719D3">
      <w:pPr>
        <w:pStyle w:val="HTML"/>
      </w:pPr>
      <w:r>
        <w:t>Прочие активы (объекты инвестирования):     050</w:t>
      </w:r>
    </w:p>
    <w:p w:rsidR="00000000" w:rsidRDefault="008719D3">
      <w:pPr>
        <w:pStyle w:val="HTML"/>
      </w:pPr>
    </w:p>
    <w:p w:rsidR="00000000" w:rsidRDefault="008719D3">
      <w:pPr>
        <w:pStyle w:val="HTML"/>
      </w:pPr>
      <w:r>
        <w:t>в валюте Российской Федерации            051</w:t>
      </w:r>
    </w:p>
    <w:p w:rsidR="00000000" w:rsidRDefault="008719D3">
      <w:pPr>
        <w:pStyle w:val="HTML"/>
      </w:pPr>
    </w:p>
    <w:p w:rsidR="00000000" w:rsidRDefault="008719D3">
      <w:pPr>
        <w:pStyle w:val="HTML"/>
      </w:pPr>
      <w:r>
        <w:t>в иностранной валюте                     052</w:t>
      </w:r>
    </w:p>
    <w:p w:rsidR="00000000" w:rsidRDefault="008719D3">
      <w:pPr>
        <w:pStyle w:val="HTML"/>
      </w:pPr>
    </w:p>
    <w:p w:rsidR="00000000" w:rsidRDefault="008719D3">
      <w:pPr>
        <w:pStyle w:val="HTML"/>
      </w:pPr>
      <w:r>
        <w:t xml:space="preserve">Актив (объект инвестирования)  </w:t>
      </w:r>
      <w:r>
        <w:rPr>
          <w:vertAlign w:val="superscript"/>
        </w:rPr>
        <w:t>3</w:t>
      </w:r>
      <w:r>
        <w:t xml:space="preserve"> :</w:t>
      </w:r>
    </w:p>
    <w:p w:rsidR="00000000" w:rsidRDefault="008719D3">
      <w:pPr>
        <w:pStyle w:val="HTML"/>
      </w:pPr>
    </w:p>
    <w:p w:rsidR="00000000" w:rsidRDefault="008719D3">
      <w:pPr>
        <w:pStyle w:val="HTML"/>
      </w:pPr>
      <w:r>
        <w:t>в валюте Российской Федерации</w:t>
      </w:r>
    </w:p>
    <w:p w:rsidR="00000000" w:rsidRDefault="008719D3">
      <w:pPr>
        <w:pStyle w:val="HTML"/>
      </w:pPr>
    </w:p>
    <w:p w:rsidR="00000000" w:rsidRDefault="008719D3">
      <w:pPr>
        <w:pStyle w:val="HTML"/>
      </w:pPr>
      <w:r>
        <w:t>в иностранной валюте</w:t>
      </w:r>
    </w:p>
    <w:p w:rsidR="00000000" w:rsidRDefault="008719D3">
      <w:pPr>
        <w:pStyle w:val="HTML"/>
      </w:pPr>
    </w:p>
    <w:p w:rsidR="00000000" w:rsidRDefault="008719D3">
      <w:pPr>
        <w:pStyle w:val="HTML"/>
      </w:pPr>
      <w:r>
        <w:t xml:space="preserve">Дебиторская задолженность  </w:t>
      </w:r>
      <w:r>
        <w:rPr>
          <w:vertAlign w:val="superscript"/>
        </w:rPr>
        <w:t>4</w:t>
      </w:r>
      <w:r>
        <w:t xml:space="preserve"> :              060</w:t>
      </w:r>
    </w:p>
    <w:p w:rsidR="00000000" w:rsidRDefault="008719D3">
      <w:pPr>
        <w:pStyle w:val="HTML"/>
      </w:pPr>
    </w:p>
    <w:p w:rsidR="00000000" w:rsidRDefault="008719D3">
      <w:pPr>
        <w:pStyle w:val="HTML"/>
      </w:pPr>
      <w:r>
        <w:t>в валюте Российской Федерации            061</w:t>
      </w:r>
    </w:p>
    <w:p w:rsidR="00000000" w:rsidRDefault="008719D3">
      <w:pPr>
        <w:pStyle w:val="HTML"/>
      </w:pPr>
    </w:p>
    <w:p w:rsidR="00000000" w:rsidRDefault="008719D3">
      <w:pPr>
        <w:pStyle w:val="HTML"/>
      </w:pPr>
      <w:r>
        <w:t>в иностранной валюте                     062</w:t>
      </w:r>
    </w:p>
    <w:p w:rsidR="00000000" w:rsidRDefault="008719D3">
      <w:pPr>
        <w:pStyle w:val="HTML"/>
      </w:pPr>
    </w:p>
    <w:p w:rsidR="00000000" w:rsidRDefault="008719D3">
      <w:pPr>
        <w:pStyle w:val="HTML"/>
      </w:pPr>
      <w:r>
        <w:t>Кредиторская задолженность                  070</w:t>
      </w:r>
    </w:p>
    <w:p w:rsidR="00000000" w:rsidRDefault="008719D3">
      <w:pPr>
        <w:pStyle w:val="HTML"/>
      </w:pPr>
    </w:p>
    <w:p w:rsidR="00000000" w:rsidRDefault="008719D3">
      <w:pPr>
        <w:pStyle w:val="HTML"/>
      </w:pPr>
      <w:r>
        <w:t xml:space="preserve">Итого (код строки 010 + 020 + 030 + 040 +  </w:t>
      </w:r>
      <w:r>
        <w:t xml:space="preserve"> 500                   100</w:t>
      </w:r>
    </w:p>
    <w:p w:rsidR="00000000" w:rsidRDefault="008719D3">
      <w:pPr>
        <w:pStyle w:val="HTML"/>
      </w:pPr>
      <w:r>
        <w:t>050 + 060 - 070)</w:t>
      </w:r>
    </w:p>
    <w:p w:rsidR="00000000" w:rsidRDefault="008719D3">
      <w:pPr>
        <w:pStyle w:val="HTML"/>
      </w:pPr>
      <w:r>
        <w:t>---------------------------------------------------------------------------</w:t>
      </w:r>
    </w:p>
    <w:p w:rsidR="00000000" w:rsidRDefault="008719D3">
      <w:pPr>
        <w:pStyle w:val="HTML"/>
      </w:pPr>
    </w:p>
    <w:p w:rsidR="00000000" w:rsidRDefault="008719D3">
      <w:pPr>
        <w:pStyle w:val="HTML"/>
      </w:pPr>
      <w:r>
        <w:t>_______________________________________________ ___________ _______________</w:t>
      </w:r>
    </w:p>
    <w:p w:rsidR="00000000" w:rsidRDefault="008719D3">
      <w:pPr>
        <w:pStyle w:val="HTML"/>
      </w:pPr>
      <w:r>
        <w:t>(должность уполномоченного лица государственной  (подпись)     (Ф.И.О.)</w:t>
      </w:r>
    </w:p>
    <w:p w:rsidR="00000000" w:rsidRDefault="008719D3">
      <w:pPr>
        <w:pStyle w:val="HTML"/>
      </w:pPr>
      <w:r>
        <w:t>корпорации, государственной компании)</w:t>
      </w:r>
    </w:p>
    <w:p w:rsidR="00000000" w:rsidRDefault="008719D3">
      <w:pPr>
        <w:pStyle w:val="HTML"/>
      </w:pPr>
    </w:p>
    <w:p w:rsidR="00000000" w:rsidRDefault="008719D3">
      <w:pPr>
        <w:pStyle w:val="HTML"/>
      </w:pPr>
      <w:r>
        <w:t>М.П.</w:t>
      </w:r>
    </w:p>
    <w:p w:rsidR="00000000" w:rsidRDefault="008719D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719D3">
      <w:pPr>
        <w:pStyle w:val="sel"/>
        <w:divId w:val="1869371638"/>
      </w:pPr>
      <w:r>
        <w:t>1 Рыночная стоимость ценных бумаг определяется исходя из их кол</w:t>
      </w:r>
      <w:r>
        <w:t>ичества в составе инвестиционного портфеля государственной корпорации, государственной компании и рыночной котировки одной ценной бумаги, рассчитанной в порядке, применяемом для определения налоговой базы по налогу на доходы физических лиц в соответствии с</w:t>
      </w:r>
      <w:r>
        <w:t xml:space="preserve"> пунктом 4 статьи 212 Налогового кодекса Российской Федерации.</w:t>
      </w:r>
    </w:p>
    <w:p w:rsidR="00000000" w:rsidRDefault="008719D3">
      <w:pPr>
        <w:pStyle w:val="sel"/>
        <w:divId w:val="1869371638"/>
      </w:pPr>
      <w:r>
        <w:t>2 Оценка депозитов в российских кредитных организациях осуществляется на расчетную дату исходя из суммы денежных средств, размещенных в депозиты.</w:t>
      </w:r>
    </w:p>
    <w:p w:rsidR="00000000" w:rsidRDefault="008719D3">
      <w:pPr>
        <w:pStyle w:val="sel"/>
        <w:divId w:val="1869371638"/>
      </w:pPr>
      <w:r>
        <w:t>3 Указываются все наименования (виды) активов (</w:t>
      </w:r>
      <w:r>
        <w:t>объектов инвестирования), в которые инвестированы временно свободные средства государственной корпорации, государственной компании, включенные в строку 050 "Прочие активы (объекты инвестирования)".</w:t>
      </w:r>
    </w:p>
    <w:p w:rsidR="00000000" w:rsidRDefault="008719D3">
      <w:pPr>
        <w:pStyle w:val="sel"/>
        <w:divId w:val="1869371638"/>
      </w:pPr>
      <w:r>
        <w:t>4 Дебиторская задолженность рассчитывается исходя из суммы</w:t>
      </w:r>
      <w:r>
        <w:t xml:space="preserve"> денежных средств, находящихся на специальных брокерских счетах, суммы накопленного процентного (купонного) дохода по облигациям, суммы начисленных, но не выплаченных процентов по депозитам и прочей дебиторской задолженности.</w:t>
      </w:r>
    </w:p>
    <w:p w:rsidR="00000000" w:rsidRDefault="008719D3">
      <w:pPr>
        <w:pStyle w:val="right"/>
      </w:pPr>
      <w:r>
        <w:t>Источник - Постановление Прави</w:t>
      </w:r>
      <w:r>
        <w:t>тельства РФ от 25.04.2012 № 387</w:t>
      </w:r>
    </w:p>
    <w:p w:rsidR="00000000" w:rsidRDefault="008719D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https://порядокправа.рф/obrazecy/otchet_ob_investirovanii_vremenno_svobodnyx_sredstv_gosudarstvennoj_korporacii_gosudarstvennoj_kompa.htm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19D3"/>
    <w:rsid w:val="00871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081C590-5B5D-4A8A-849B-68D27F8432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693716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investirovanii_vremenno_svobodnyx_sredstv_gosudarstvennoj_korporacii_gosudarstvennoj_komp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722</Words>
  <Characters>4117</Characters>
  <Application>Microsoft Office Word</Application>
  <DocSecurity>0</DocSecurity>
  <Lines>34</Lines>
  <Paragraphs>9</Paragraphs>
  <ScaleCrop>false</ScaleCrop>
  <Company/>
  <LinksUpToDate>false</LinksUpToDate>
  <CharactersWithSpaces>4830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инвестировании временно свободных средств государственной корпорации (государственной компании)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2022-08-11T15:59:00Z</dcterms:created>
  <dcterms:modified xsi:type="dcterms:W3CDTF">2022-08-11T15:59:00Z</dcterms:modified>
</cp:coreProperties>
</file>