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4CF6">
      <w:pPr>
        <w:pStyle w:val="1"/>
        <w:rPr>
          <w:rFonts w:eastAsia="Times New Roman"/>
        </w:rPr>
      </w:pPr>
      <w:r>
        <w:rPr>
          <w:rFonts w:eastAsia="Times New Roman"/>
        </w:rPr>
        <w:t>Отчет о выполнении международных договоров Российской Федерации по военно-техническому сотрудничеству. Форма № Г-14</w:t>
      </w:r>
    </w:p>
    <w:p w:rsidR="00000000" w:rsidRDefault="00D24CF6">
      <w:pPr>
        <w:pStyle w:val="right"/>
      </w:pPr>
      <w:r>
        <w:t>Приложение No. 16 к Инструкции по формированию сводного объема экспорта продукции военного назначения, экспортной (импортной) части государственного оборонного заказа и представлению отчетности о внешнеторговой деятельности в отношении продукции военного н</w:t>
      </w:r>
      <w:r>
        <w:t>азначения</w:t>
      </w:r>
    </w:p>
    <w:p w:rsidR="00000000" w:rsidRDefault="00D24C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CF6">
      <w:pPr>
        <w:pStyle w:val="right"/>
      </w:pPr>
      <w:r>
        <w:t>Форма No. Г-14</w:t>
      </w:r>
    </w:p>
    <w:p w:rsidR="00000000" w:rsidRDefault="00D24C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CF6">
      <w:pPr>
        <w:pStyle w:val="3"/>
        <w:rPr>
          <w:rFonts w:eastAsia="Times New Roman"/>
        </w:rPr>
      </w:pPr>
      <w:r>
        <w:rPr>
          <w:rFonts w:eastAsia="Times New Roman"/>
        </w:rPr>
        <w:t>ОТЧЕТ О ВЫПОЛНЕНИИ МЕЖДУНАРОДНЫХ ДОГОВОРОВ РОССИЙСКОЙ ФЕДЕРАЦИИ ПО ВОЕННО-ТЕХНИЧЕСКОМУ СОТРУДНИЧЕСТВУ ПО СОСТОЯНИЮ НА 1 _________ 200_ ГОДА _____________________________________ (Субъект ВТС)</w:t>
      </w:r>
    </w:p>
    <w:p w:rsidR="00000000" w:rsidRDefault="00D24CF6">
      <w:pPr>
        <w:pStyle w:val="right"/>
      </w:pPr>
      <w:r>
        <w:t>(млн. долл. США)</w:t>
      </w:r>
    </w:p>
    <w:p w:rsidR="00000000" w:rsidRDefault="00D24CF6">
      <w:pPr>
        <w:pStyle w:val="HTML"/>
      </w:pPr>
      <w:r>
        <w:t>--------------------</w:t>
      </w:r>
      <w:r>
        <w:t>--------------------------------------------------</w:t>
      </w:r>
    </w:p>
    <w:p w:rsidR="00000000" w:rsidRDefault="00D24CF6">
      <w:pPr>
        <w:pStyle w:val="HTML"/>
      </w:pPr>
      <w:r>
        <w:t>¦Страна, ¦Виды ¦Ориен-¦Сроки   ¦Подписано кон-¦ Выполнено ¦Примечание¦</w:t>
      </w:r>
    </w:p>
    <w:p w:rsidR="00000000" w:rsidRDefault="00D24CF6">
      <w:pPr>
        <w:pStyle w:val="HTML"/>
      </w:pPr>
      <w:r>
        <w:t>¦межпра- ¦рас- ¦тиро- ¦выполне-¦трактов       ¦           ¦          ¦</w:t>
      </w:r>
    </w:p>
    <w:p w:rsidR="00000000" w:rsidRDefault="00D24CF6">
      <w:pPr>
        <w:pStyle w:val="HTML"/>
      </w:pPr>
      <w:r>
        <w:t xml:space="preserve">¦витель- ¦четов¦вочная¦ния по  +--------------+-----------+    </w:t>
      </w:r>
      <w:r>
        <w:t xml:space="preserve">      ¦</w:t>
      </w:r>
    </w:p>
    <w:p w:rsidR="00000000" w:rsidRDefault="00D24CF6">
      <w:pPr>
        <w:pStyle w:val="HTML"/>
      </w:pPr>
      <w:r>
        <w:t>¦ственное¦     ¦оценка¦согла-  ¦Все-¦С испол- ¦Все-¦В от- ¦          ¦</w:t>
      </w:r>
    </w:p>
    <w:p w:rsidR="00000000" w:rsidRDefault="00D24CF6">
      <w:pPr>
        <w:pStyle w:val="HTML"/>
      </w:pPr>
      <w:r>
        <w:t>¦соглаше-¦     ¦      ¦шениям  ¦го  ¦нением в ¦го  ¦четном¦          ¦</w:t>
      </w:r>
    </w:p>
    <w:p w:rsidR="00000000" w:rsidRDefault="00D24CF6">
      <w:pPr>
        <w:pStyle w:val="HTML"/>
      </w:pPr>
      <w:r>
        <w:t>¦ние     ¦     ¦      ¦(прото- ¦    ¦отчетном ¦    ¦году  ¦          ¦</w:t>
      </w:r>
    </w:p>
    <w:p w:rsidR="00000000" w:rsidRDefault="00D24CF6">
      <w:pPr>
        <w:pStyle w:val="HTML"/>
      </w:pPr>
      <w:r>
        <w:t xml:space="preserve">¦(прото- ¦     ¦      ¦колам и ¦   </w:t>
      </w:r>
      <w:r>
        <w:t xml:space="preserve"> ¦году     ¦    ¦      ¦          ¦</w:t>
      </w:r>
    </w:p>
    <w:p w:rsidR="00000000" w:rsidRDefault="00D24CF6">
      <w:pPr>
        <w:pStyle w:val="HTML"/>
      </w:pPr>
      <w:r>
        <w:t>¦кол и   ¦     ¦      ¦т.п.)   ¦    ¦         ¦    ¦      ¦          ¦</w:t>
      </w:r>
    </w:p>
    <w:p w:rsidR="00000000" w:rsidRDefault="00D24CF6">
      <w:pPr>
        <w:pStyle w:val="HTML"/>
      </w:pPr>
      <w:r>
        <w:t>¦т.п.)   ¦     ¦      ¦        ¦    ¦         ¦    ¦      ¦          ¦</w:t>
      </w:r>
    </w:p>
    <w:p w:rsidR="00000000" w:rsidRDefault="00D24CF6">
      <w:pPr>
        <w:pStyle w:val="HTML"/>
      </w:pPr>
      <w:r>
        <w:t>+--------+-----+------+--------+----+---------+----+------+----------+</w:t>
      </w:r>
    </w:p>
    <w:p w:rsidR="00000000" w:rsidRDefault="00D24CF6">
      <w:pPr>
        <w:pStyle w:val="HTML"/>
      </w:pPr>
      <w:r>
        <w:t xml:space="preserve">¦   1  </w:t>
      </w:r>
      <w:r>
        <w:t xml:space="preserve">  ¦  2  ¦  3   ¦   4    ¦ 5  ¦    6    ¦ 7  ¦  8   ¦    9     ¦</w:t>
      </w:r>
    </w:p>
    <w:p w:rsidR="00000000" w:rsidRDefault="00D24CF6">
      <w:pPr>
        <w:pStyle w:val="HTML"/>
      </w:pPr>
      <w:r>
        <w:t>+--------+-----+------+--------+----+---------+----+------+----------+</w:t>
      </w:r>
    </w:p>
    <w:p w:rsidR="00000000" w:rsidRDefault="00D24CF6">
      <w:pPr>
        <w:pStyle w:val="HTML"/>
      </w:pPr>
      <w:r>
        <w:t>¦        ¦     ¦      ¦        ¦    ¦         ¦    ¦      ¦          ¦</w:t>
      </w:r>
    </w:p>
    <w:p w:rsidR="00000000" w:rsidRDefault="00D24CF6">
      <w:pPr>
        <w:pStyle w:val="HTML"/>
      </w:pPr>
      <w:r>
        <w:t>---------+-----+------+--------+----+---------+---</w:t>
      </w:r>
      <w:r>
        <w:t>-+------+-----------</w:t>
      </w:r>
    </w:p>
    <w:p w:rsidR="00000000" w:rsidRDefault="00D24CF6">
      <w:pPr>
        <w:pStyle w:val="HTML"/>
      </w:pPr>
    </w:p>
    <w:p w:rsidR="00000000" w:rsidRDefault="00D24CF6">
      <w:pPr>
        <w:pStyle w:val="HTML"/>
      </w:pPr>
      <w:r>
        <w:t>Дата                    Должность                 Подпись (Ф.И.О.)</w:t>
      </w:r>
    </w:p>
    <w:p w:rsidR="00000000" w:rsidRDefault="00D24C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CF6">
      <w:pPr>
        <w:pStyle w:val="3"/>
        <w:rPr>
          <w:rFonts w:eastAsia="Times New Roman"/>
        </w:rPr>
      </w:pPr>
      <w:r>
        <w:rPr>
          <w:rFonts w:eastAsia="Times New Roman"/>
        </w:rPr>
        <w:t>Указания по заполнению формы No. Г-14 (приложение No. 16)</w:t>
      </w:r>
    </w:p>
    <w:p w:rsidR="00000000" w:rsidRDefault="00D24CF6">
      <w:pPr>
        <w:pStyle w:val="just"/>
      </w:pPr>
      <w:r>
        <w:t>Отчет о выполнении международных договоров Российской Федерации по военно-техническому сотрудничеству, преду</w:t>
      </w:r>
      <w:r>
        <w:t>сматривающих экспортные (импортные) поставки продукции военного назначения, представляется в стоимостном выражении к 5 числу месяца, следующего за отчетным кварталом, нарастающим итогом от начала выполнения обязательств по каждому действующему международно</w:t>
      </w:r>
      <w:r>
        <w:t>му договору.</w:t>
      </w:r>
    </w:p>
    <w:p w:rsidR="00000000" w:rsidRDefault="00D24CF6">
      <w:pPr>
        <w:pStyle w:val="just"/>
      </w:pPr>
      <w:r>
        <w:lastRenderedPageBreak/>
        <w:t xml:space="preserve">1. Графа 1 - указывается полное наименование страны, название и дата подписания международного договора (межправительственного соглашения, </w:t>
      </w:r>
      <w:r>
        <w:t>протокола или иного двустороннего межправительственного документа), на основании которого осуществляется военно-техническое сотрудничество Российской Федерации с вышеуказанной страной.</w:t>
      </w:r>
    </w:p>
    <w:p w:rsidR="00000000" w:rsidRDefault="00D24CF6">
      <w:pPr>
        <w:pStyle w:val="just"/>
      </w:pPr>
      <w:r>
        <w:t>2. Графа 2 - указываются виды расчетов, по которым предусмотрено осущес</w:t>
      </w:r>
      <w:r>
        <w:t>твление сотрудничества.</w:t>
      </w:r>
    </w:p>
    <w:p w:rsidR="00000000" w:rsidRDefault="00D24CF6">
      <w:pPr>
        <w:pStyle w:val="just"/>
      </w:pPr>
      <w:r>
        <w:t>3. Графа 3 - указывается ориентировочная оценка обязательств Российской Федерации по экспорту (импорту) продукции военного назначения, если в международном договоре указана оценка обязательств Сторон, то именно эта оценка указываетс</w:t>
      </w:r>
      <w:r>
        <w:t>я в графе 3.</w:t>
      </w:r>
    </w:p>
    <w:p w:rsidR="00000000" w:rsidRDefault="00D24CF6">
      <w:pPr>
        <w:pStyle w:val="just"/>
      </w:pPr>
      <w:r>
        <w:t>Ориентировочная оценка указывается в тысячах долларов США и разбивается по видам расчетов следующим образом:</w:t>
      </w:r>
    </w:p>
    <w:p w:rsidR="00000000" w:rsidRDefault="00D24CF6">
      <w:pPr>
        <w:pStyle w:val="just"/>
      </w:pPr>
      <w:r>
        <w:t>- наличные, СКВ;</w:t>
      </w:r>
    </w:p>
    <w:p w:rsidR="00000000" w:rsidRDefault="00D24CF6">
      <w:pPr>
        <w:pStyle w:val="just"/>
      </w:pPr>
      <w:r>
        <w:t>- наличные, замкнутая валюта;</w:t>
      </w:r>
    </w:p>
    <w:p w:rsidR="00000000" w:rsidRDefault="00D24CF6">
      <w:pPr>
        <w:pStyle w:val="just"/>
      </w:pPr>
      <w:r>
        <w:t>- наличные, клиринг;</w:t>
      </w:r>
    </w:p>
    <w:p w:rsidR="00000000" w:rsidRDefault="00D24CF6">
      <w:pPr>
        <w:pStyle w:val="just"/>
      </w:pPr>
      <w:r>
        <w:t>- ценные бумаги;</w:t>
      </w:r>
    </w:p>
    <w:p w:rsidR="00000000" w:rsidRDefault="00D24CF6">
      <w:pPr>
        <w:pStyle w:val="just"/>
      </w:pPr>
      <w:r>
        <w:t>- погашение госдолга;</w:t>
      </w:r>
    </w:p>
    <w:p w:rsidR="00000000" w:rsidRDefault="00D24CF6">
      <w:pPr>
        <w:pStyle w:val="just"/>
      </w:pPr>
      <w:r>
        <w:t>- государственный кредит;</w:t>
      </w:r>
    </w:p>
    <w:p w:rsidR="00000000" w:rsidRDefault="00D24CF6">
      <w:pPr>
        <w:pStyle w:val="just"/>
      </w:pPr>
      <w:r>
        <w:t>-</w:t>
      </w:r>
      <w:r>
        <w:t xml:space="preserve"> товарообмен (бартер);</w:t>
      </w:r>
    </w:p>
    <w:p w:rsidR="00000000" w:rsidRDefault="00D24CF6">
      <w:pPr>
        <w:pStyle w:val="just"/>
      </w:pPr>
      <w:r>
        <w:t>- компенсационные поставки;</w:t>
      </w:r>
    </w:p>
    <w:p w:rsidR="00000000" w:rsidRDefault="00D24CF6">
      <w:pPr>
        <w:pStyle w:val="just"/>
      </w:pPr>
      <w:r>
        <w:t>- безвозмездная помощь, дар;</w:t>
      </w:r>
    </w:p>
    <w:p w:rsidR="00000000" w:rsidRDefault="00D24CF6">
      <w:pPr>
        <w:pStyle w:val="just"/>
      </w:pPr>
      <w:r>
        <w:t>- скидки;</w:t>
      </w:r>
    </w:p>
    <w:p w:rsidR="00000000" w:rsidRDefault="00D24CF6">
      <w:pPr>
        <w:pStyle w:val="just"/>
      </w:pPr>
      <w:r>
        <w:t>- прочие.</w:t>
      </w:r>
    </w:p>
    <w:p w:rsidR="00000000" w:rsidRDefault="00D24CF6">
      <w:pPr>
        <w:pStyle w:val="just"/>
      </w:pPr>
      <w:r>
        <w:t>При этом указываются только те виды расчетов, которые предусмотрены в международном договоре, указанном в графе 1, и подписанных на его основе контрактах.</w:t>
      </w:r>
    </w:p>
    <w:p w:rsidR="00000000" w:rsidRDefault="00D24CF6">
      <w:pPr>
        <w:pStyle w:val="just"/>
      </w:pPr>
      <w:r>
        <w:t>Е</w:t>
      </w:r>
      <w:r>
        <w:t>сли по отдельным странам есть другие виды расчетов, то они указываются только по данным странам.</w:t>
      </w:r>
    </w:p>
    <w:p w:rsidR="00000000" w:rsidRDefault="00D24CF6">
      <w:pPr>
        <w:pStyle w:val="just"/>
      </w:pPr>
      <w:r>
        <w:t>Если ориентировочная оценка изменяется по сравнению с предыдущим отчетом, то причина изменения указывается в графе 10 "Примечание".</w:t>
      </w:r>
    </w:p>
    <w:p w:rsidR="00000000" w:rsidRDefault="00D24CF6">
      <w:pPr>
        <w:pStyle w:val="just"/>
      </w:pPr>
      <w:r>
        <w:t>4. Графа 4 - в числителе ук</w:t>
      </w:r>
      <w:r>
        <w:t>азывается срок выполнения обязательств сторон, определенный международным договором; если конкретный срок выполнения обязательств сторон в международном договоре не определен, то в числителе указывается "по согласованию сторон" или иное в соответствии с те</w:t>
      </w:r>
      <w:r>
        <w:t>кстом договора.</w:t>
      </w:r>
    </w:p>
    <w:p w:rsidR="00000000" w:rsidRDefault="00D24CF6">
      <w:pPr>
        <w:pStyle w:val="just"/>
      </w:pPr>
      <w:r>
        <w:t>В знаменателе указывается срок выполнения обязательств, определенный в контракте, подписанном на основании международного договора, указанного в графе 1; если имеется два или более контрактов, то сроки их обобщаются и в знаменателе указываю</w:t>
      </w:r>
      <w:r>
        <w:t>тся крайние сроки начала и завершения контрактных обязательств.</w:t>
      </w:r>
    </w:p>
    <w:p w:rsidR="00000000" w:rsidRDefault="00D24CF6">
      <w:pPr>
        <w:pStyle w:val="just"/>
      </w:pPr>
      <w:r>
        <w:t xml:space="preserve">5. Графы 5 и 6 - указывается стоимость контракта (сумма стоимостей контрактов), подписанного (подписанных) на основе международного договора, указанного в графе 1, с выделением той части этой </w:t>
      </w:r>
      <w:r>
        <w:t>стоимости, которая должна быть реализована в отчетном году; если эта часть стоимости не определена в контракте, то она определяется расчетным путем на основе согласованного с иностранным партнером графика поставок, иных документов, согласованных сторонами,</w:t>
      </w:r>
      <w:r>
        <w:t xml:space="preserve"> или (если таковых не имеется) оценивается экспертно на основе намечаемых сроков изготовления продукции военного назначения промышленностью, госзаказа или на иной основе, позволяющей определить годовой объем контрактных обязательств с максимально - возможн</w:t>
      </w:r>
      <w:r>
        <w:t>ой точностью.</w:t>
      </w:r>
    </w:p>
    <w:p w:rsidR="00000000" w:rsidRDefault="00D24CF6">
      <w:pPr>
        <w:pStyle w:val="just"/>
      </w:pPr>
      <w:r>
        <w:t>Объем подписанных контрактов разбивается по видам расчетов в соответствии с разбивкой ориентировочной стоимости, указанной в графе 3.</w:t>
      </w:r>
    </w:p>
    <w:p w:rsidR="00000000" w:rsidRDefault="00D24CF6">
      <w:pPr>
        <w:pStyle w:val="just"/>
      </w:pPr>
      <w:r>
        <w:t>6. Графы 7 и 8 - указывается стоимостный объем экспорта (импорта) продукции военного назначения по контракта</w:t>
      </w:r>
      <w:r>
        <w:t>м, подписанным на основе международного договора, указанного в графе 1, нарастающим итогом с начала операций с выделением объема экспорта (импорта), произведенного в текущем году.</w:t>
      </w:r>
    </w:p>
    <w:p w:rsidR="00000000" w:rsidRDefault="00D24CF6">
      <w:pPr>
        <w:pStyle w:val="just"/>
      </w:pPr>
      <w:r>
        <w:t>Объем экспорта (импорта) разбивается по видам расчетов в соответствии с разб</w:t>
      </w:r>
      <w:r>
        <w:t>ивкой ориентировочной стоимости, указанной в графе 3.</w:t>
      </w:r>
    </w:p>
    <w:p w:rsidR="00000000" w:rsidRDefault="00D24CF6">
      <w:pPr>
        <w:pStyle w:val="just"/>
      </w:pPr>
      <w:r>
        <w:t>7. Графа 9 - указывается объем экспорта (импорта), по которому на отчетную дату поставка (закупка) в соответствии с контрактными сроками должна быть произведена, но фактически не произведена.</w:t>
      </w:r>
    </w:p>
    <w:p w:rsidR="00000000" w:rsidRDefault="00D24CF6">
      <w:pPr>
        <w:pStyle w:val="just"/>
      </w:pPr>
      <w:r>
        <w:t>Если проср</w:t>
      </w:r>
      <w:r>
        <w:t>очка (или часть ее) переходит с предыдущего года, то это отмечается в графе "Примечание".</w:t>
      </w:r>
    </w:p>
    <w:p w:rsidR="00000000" w:rsidRDefault="00D24CF6">
      <w:pPr>
        <w:pStyle w:val="just"/>
      </w:pPr>
      <w:r>
        <w:t>При полном и соответствующим образом оформленном завершении обязательств сторон по какому-либо международному договору в графе 10 "Примечание" делается пометка: "Обяз</w:t>
      </w:r>
      <w:r>
        <w:t>ательства по соглашению (протоколу и т.п.) завершены", делается ссылка на соответствующий документ, подтверждающий завершение обязательств (если таковой требуется по условиям договора), и в дальнейшем этот договор в отчет не включается.</w:t>
      </w:r>
    </w:p>
    <w:p w:rsidR="00000000" w:rsidRDefault="00D24CF6">
      <w:pPr>
        <w:pStyle w:val="just"/>
      </w:pPr>
      <w:r>
        <w:t>8. Графа 10 "Примеч</w:t>
      </w:r>
      <w:r>
        <w:t>ание" - помимо пояснений, необходимость которых определена настоящими Указаниями, в эту графу заносятся все пояснения и примечания, которые отчитывающаяся организация считает необходимым довести до сведения КВТС России.</w:t>
      </w:r>
    </w:p>
    <w:p w:rsidR="00000000" w:rsidRDefault="00D24C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CF6">
      <w:pPr>
        <w:pStyle w:val="right"/>
      </w:pPr>
      <w:r>
        <w:t>Источник - Приказ КВТС РФ от 19.07.2001 № 54</w:t>
      </w:r>
    </w:p>
    <w:p w:rsidR="00000000" w:rsidRDefault="00D24C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https://порядокправа.рф/obrazecy/otchet_o_vypolnenii_mezhdunarodnyx_dogovorov_rossijskoj_federacii_po_voenno_texnicheskomu_sotrudnichestv.htm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CF6"/>
    <w:rsid w:val="00D24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163816-6DC2-47EC-A050-606D41632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olnenii_mezhdunarodnyx_dogovorov_rossijskoj_federacii_po_voenno_texnicheskomu_sotrudniche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1019</Words>
  <Characters>5811</Characters>
  <Application>Microsoft Office Word</Application>
  <DocSecurity>0</DocSecurity>
  <Lines>48</Lines>
  <Paragraphs>13</Paragraphs>
  <ScaleCrop>false</ScaleCrop>
  <Company/>
  <LinksUpToDate>false</LinksUpToDate>
  <CharactersWithSpaces>6817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выполнении международных договоров Российской Федерации по военно-техническому сотрудничеству. Форма № Г-14 -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2022-08-11T15:44:00Z</dcterms:created>
  <dcterms:modified xsi:type="dcterms:W3CDTF">2022-08-11T15:44:00Z</dcterms:modified>
</cp:coreProperties>
</file>