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4755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мероприятий, направленных на завершение работ по созданию сети многофункциональных центров предоставления государственных и муниципальных услуг</w:t>
      </w:r>
    </w:p>
    <w:p w:rsidR="00000000" w:rsidRDefault="00614755">
      <w:pPr>
        <w:pStyle w:val="right"/>
      </w:pPr>
      <w:r>
        <w:t>Приложение N 3 к Приказу Минэкономразвития России от 07.03.2014 N 113</w:t>
      </w:r>
    </w:p>
    <w:p w:rsidR="00000000" w:rsidRDefault="00614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755">
      <w:pPr>
        <w:pStyle w:val="HTML"/>
      </w:pPr>
      <w:r>
        <w:t xml:space="preserve">                                   ОТЧЕТ</w:t>
      </w:r>
    </w:p>
    <w:p w:rsidR="00000000" w:rsidRDefault="00614755">
      <w:pPr>
        <w:pStyle w:val="HTML"/>
      </w:pPr>
      <w:r>
        <w:t>______________________________________________________________</w:t>
      </w:r>
    </w:p>
    <w:p w:rsidR="00000000" w:rsidRDefault="00614755">
      <w:pPr>
        <w:pStyle w:val="HTML"/>
      </w:pPr>
      <w:r>
        <w:t>(наименование высшего исполнительного органа государственной</w:t>
      </w:r>
    </w:p>
    <w:p w:rsidR="00000000" w:rsidRDefault="00614755">
      <w:pPr>
        <w:pStyle w:val="HTML"/>
      </w:pPr>
      <w:r>
        <w:t>власти субъекта Росс</w:t>
      </w:r>
      <w:r>
        <w:t>ийской Федерации)</w:t>
      </w:r>
    </w:p>
    <w:p w:rsidR="00000000" w:rsidRDefault="00614755">
      <w:pPr>
        <w:pStyle w:val="HTML"/>
      </w:pPr>
      <w:r>
        <w:t>о выполнении мероприятий, направленных на завершение</w:t>
      </w:r>
    </w:p>
    <w:p w:rsidR="00000000" w:rsidRDefault="00614755">
      <w:pPr>
        <w:pStyle w:val="HTML"/>
      </w:pPr>
      <w:r>
        <w:t>работ по созданию сети многофункциональных центров</w:t>
      </w:r>
    </w:p>
    <w:p w:rsidR="00000000" w:rsidRDefault="00614755">
      <w:pPr>
        <w:pStyle w:val="HTML"/>
      </w:pPr>
      <w:r>
        <w:t>предоставления государственных и муниципальных услуг</w:t>
      </w:r>
    </w:p>
    <w:p w:rsidR="00000000" w:rsidRDefault="00614755">
      <w:pPr>
        <w:pStyle w:val="HTML"/>
      </w:pPr>
      <w:r>
        <w:t>(далее - многофункциональные центры),</w:t>
      </w:r>
    </w:p>
    <w:p w:rsidR="00000000" w:rsidRDefault="00614755">
      <w:pPr>
        <w:pStyle w:val="HTML"/>
      </w:pPr>
      <w:r>
        <w:t>по состоянию на "__" _________ 201_ г.</w:t>
      </w:r>
    </w:p>
    <w:p w:rsidR="00000000" w:rsidRDefault="00614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755">
      <w:pPr>
        <w:pStyle w:val="3"/>
        <w:rPr>
          <w:rFonts w:eastAsia="Times New Roman"/>
        </w:rPr>
      </w:pPr>
      <w:r>
        <w:rPr>
          <w:rFonts w:eastAsia="Times New Roman"/>
        </w:rPr>
        <w:t>N п</w:t>
      </w:r>
      <w:r>
        <w:rPr>
          <w:rFonts w:eastAsia="Times New Roman"/>
        </w:rPr>
        <w:t>/п Наименование направления расходования средств Объем средств, предусмотренный на завершение работ по созданию сети многофункциональных центров, в 2014 - 2015 гг. (тыс. рублей) Поступило средств федерального бюджета (тыс. рублей) Произведено расходов на з</w:t>
      </w:r>
      <w:r>
        <w:rPr>
          <w:rFonts w:eastAsia="Times New Roman"/>
        </w:rPr>
        <w:t xml:space="preserve">авершение работ по созданию сети многофункциональных центров (тыс. рублей) Остаток неиспользованных средств (тыс. рублей) всего в том числе: всего в том числе: объем средств федерального бюджета объем средств консолидированного бюджета субъекта Российской </w:t>
      </w:r>
      <w:r>
        <w:rPr>
          <w:rFonts w:eastAsia="Times New Roman"/>
        </w:rPr>
        <w:t>Федерации объем средств федерального бюджета объем средств консолидированного бюджета субъекта Российской Федерации объем средств федерального бюджета объем средств консолидированного бюджета субъекта Российской Федерации всего в том числе: всего в том чис</w:t>
      </w:r>
      <w:r>
        <w:rPr>
          <w:rFonts w:eastAsia="Times New Roman"/>
        </w:rPr>
        <w:t>ле: объем средств бюджета субъекта Российской Федерации объем средств бюджетов муниципальных образований объем средств бюджета субъекта Российской Федерации объем средств бюджетов муниципальных образований 1 2 3 4 5 6 7 8 9 10 11 12 13 14 15</w:t>
      </w:r>
    </w:p>
    <w:p w:rsidR="00000000" w:rsidRDefault="00614755">
      <w:pPr>
        <w:pStyle w:val="left"/>
      </w:pPr>
      <w:r>
        <w:t>1</w:t>
      </w:r>
    </w:p>
    <w:p w:rsidR="00000000" w:rsidRDefault="00614755">
      <w:pPr>
        <w:pStyle w:val="3"/>
        <w:rPr>
          <w:rFonts w:eastAsia="Times New Roman"/>
        </w:rPr>
      </w:pPr>
      <w:r>
        <w:rPr>
          <w:rFonts w:eastAsia="Times New Roman"/>
        </w:rPr>
        <w:t>Строительств</w:t>
      </w:r>
      <w:r>
        <w:rPr>
          <w:rFonts w:eastAsia="Times New Roman"/>
        </w:rPr>
        <w:t>о, реконструкция, капитальный и текущий ремонт, приобретение зданий и помещений для размещения многофункциональных центров</w:t>
      </w:r>
    </w:p>
    <w:p w:rsidR="00000000" w:rsidRDefault="00614755">
      <w:pPr>
        <w:pStyle w:val="left"/>
      </w:pPr>
      <w:r>
        <w:t>1.1</w:t>
      </w:r>
    </w:p>
    <w:p w:rsidR="00000000" w:rsidRDefault="006147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14755">
      <w:pPr>
        <w:pStyle w:val="left"/>
      </w:pPr>
      <w:r>
        <w:t>1.2</w:t>
      </w:r>
    </w:p>
    <w:p w:rsidR="00000000" w:rsidRDefault="006147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14755">
      <w:pPr>
        <w:pStyle w:val="left"/>
      </w:pPr>
      <w:r>
        <w:t>...</w:t>
      </w:r>
    </w:p>
    <w:p w:rsidR="00000000" w:rsidRDefault="006147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14755">
      <w:pPr>
        <w:pStyle w:val="left"/>
      </w:pPr>
      <w:r>
        <w:t>2</w:t>
      </w:r>
    </w:p>
    <w:p w:rsidR="00000000" w:rsidRDefault="00614755">
      <w:pPr>
        <w:pStyle w:val="3"/>
        <w:rPr>
          <w:rFonts w:eastAsia="Times New Roman"/>
        </w:rPr>
      </w:pPr>
      <w:r>
        <w:rPr>
          <w:rFonts w:eastAsia="Times New Roman"/>
        </w:rPr>
        <w:t>Оснащение рабочих мест сотрудников многофункциональных центров и помещений, в которых производится прием гражд</w:t>
      </w:r>
      <w:r>
        <w:rPr>
          <w:rFonts w:eastAsia="Times New Roman"/>
        </w:rPr>
        <w:t xml:space="preserve">ан, а также обеспечение уровня комфортности в соответствии с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 декабря </w:t>
      </w:r>
      <w:r>
        <w:rPr>
          <w:rFonts w:eastAsia="Times New Roman"/>
        </w:rPr>
        <w:t>2012 г. N 1376 (Собрание законодательства Российской Федерации, 2012, N 53, ст. 7932; 2013, N 45, ст. 5807) (далее - Правила организации деятельности многофункциональных центров)</w:t>
      </w:r>
    </w:p>
    <w:p w:rsidR="00000000" w:rsidRDefault="00614755">
      <w:pPr>
        <w:pStyle w:val="left"/>
      </w:pPr>
      <w:r>
        <w:t>2.1</w:t>
      </w:r>
    </w:p>
    <w:p w:rsidR="00000000" w:rsidRDefault="006147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14755">
      <w:pPr>
        <w:pStyle w:val="left"/>
      </w:pPr>
      <w:r>
        <w:t>2.2</w:t>
      </w:r>
    </w:p>
    <w:p w:rsidR="00000000" w:rsidRDefault="006147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14755">
      <w:pPr>
        <w:pStyle w:val="left"/>
      </w:pPr>
      <w:r>
        <w:t>...</w:t>
      </w:r>
    </w:p>
    <w:p w:rsidR="00000000" w:rsidRDefault="006147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14755">
      <w:pPr>
        <w:pStyle w:val="left"/>
      </w:pPr>
      <w:r>
        <w:t>3</w:t>
      </w:r>
    </w:p>
    <w:p w:rsidR="00000000" w:rsidRDefault="00614755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Разработка, внедрение, </w:t>
      </w:r>
      <w:r>
        <w:rPr>
          <w:rFonts w:eastAsia="Times New Roman"/>
        </w:rPr>
        <w:t>организационное и методическое сопровождение функционирования автоматизированной информационной системы многофункционального центра, соответствующей положениям Правил организации деятельности многофункциональных центров, а также иных информационных систем,</w:t>
      </w:r>
      <w:r>
        <w:rPr>
          <w:rFonts w:eastAsia="Times New Roman"/>
        </w:rPr>
        <w:t xml:space="preserve"> направленных на обеспечение организации предоставления государственных и муниципальных услуг по принципу "одного окна" на базе многофункциональных центров, в том числе с использованием единой системы межведомственного электронного взаимодействия</w:t>
      </w:r>
    </w:p>
    <w:p w:rsidR="00000000" w:rsidRDefault="00614755">
      <w:pPr>
        <w:pStyle w:val="left"/>
      </w:pPr>
      <w:r>
        <w:t>3.1</w:t>
      </w:r>
    </w:p>
    <w:p w:rsidR="00000000" w:rsidRDefault="006147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14755">
      <w:pPr>
        <w:pStyle w:val="left"/>
      </w:pPr>
      <w:r>
        <w:t>3.</w:t>
      </w:r>
      <w:r>
        <w:t>2</w:t>
      </w:r>
    </w:p>
    <w:p w:rsidR="00000000" w:rsidRDefault="006147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14755">
      <w:pPr>
        <w:pStyle w:val="left"/>
      </w:pPr>
      <w:r>
        <w:t>...</w:t>
      </w:r>
    </w:p>
    <w:p w:rsidR="00000000" w:rsidRDefault="006147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14755">
      <w:pPr>
        <w:pStyle w:val="left"/>
      </w:pPr>
      <w:r>
        <w:t>4</w:t>
      </w:r>
    </w:p>
    <w:p w:rsidR="00000000" w:rsidRDefault="00614755">
      <w:pPr>
        <w:pStyle w:val="left"/>
      </w:pPr>
      <w:r>
        <w:t>Создание и обеспечение работы каналов связи (за исключением их текущего содержания), используемых многофункциональными центрами, защищенных в соответствии с законодательством Российской Федерации в сфере защиты информации</w:t>
      </w:r>
    </w:p>
    <w:p w:rsidR="00000000" w:rsidRDefault="00614755">
      <w:pPr>
        <w:pStyle w:val="left"/>
      </w:pPr>
      <w:r>
        <w:t>4.1</w:t>
      </w:r>
    </w:p>
    <w:p w:rsidR="00000000" w:rsidRDefault="006147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14755">
      <w:pPr>
        <w:pStyle w:val="left"/>
      </w:pPr>
      <w:r>
        <w:t>4.2</w:t>
      </w:r>
    </w:p>
    <w:p w:rsidR="00000000" w:rsidRDefault="006147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14755">
      <w:pPr>
        <w:pStyle w:val="left"/>
      </w:pPr>
      <w:r>
        <w:t>...</w:t>
      </w:r>
    </w:p>
    <w:p w:rsidR="00000000" w:rsidRDefault="006147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14755">
      <w:pPr>
        <w:pStyle w:val="left"/>
      </w:pPr>
      <w:r>
        <w:t>5</w:t>
      </w:r>
    </w:p>
    <w:p w:rsidR="00000000" w:rsidRDefault="00614755">
      <w:pPr>
        <w:pStyle w:val="3"/>
        <w:rPr>
          <w:rFonts w:eastAsia="Times New Roman"/>
        </w:rPr>
      </w:pPr>
      <w:r>
        <w:rPr>
          <w:rFonts w:eastAsia="Times New Roman"/>
        </w:rPr>
        <w:t>Обучение сотрудников многофункциональных центров организации предоставления государственных и муниципальных услуг по принципу "одного окна" на базе многофункциональных центров</w:t>
      </w:r>
    </w:p>
    <w:p w:rsidR="00000000" w:rsidRDefault="00614755">
      <w:pPr>
        <w:pStyle w:val="left"/>
      </w:pPr>
      <w:r>
        <w:t>5.1</w:t>
      </w:r>
    </w:p>
    <w:p w:rsidR="00000000" w:rsidRDefault="006147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14755">
      <w:pPr>
        <w:pStyle w:val="left"/>
      </w:pPr>
      <w:r>
        <w:t>5.2</w:t>
      </w:r>
    </w:p>
    <w:p w:rsidR="00000000" w:rsidRDefault="006147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14755">
      <w:pPr>
        <w:pStyle w:val="left"/>
      </w:pPr>
      <w:r>
        <w:t>...</w:t>
      </w:r>
    </w:p>
    <w:p w:rsidR="00000000" w:rsidRDefault="006147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14755">
      <w:pPr>
        <w:pStyle w:val="left"/>
      </w:pPr>
      <w:r>
        <w:t>6</w:t>
      </w:r>
    </w:p>
    <w:p w:rsidR="00000000" w:rsidRDefault="00614755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Иные расходы, направленные </w:t>
      </w:r>
      <w:r>
        <w:rPr>
          <w:rFonts w:eastAsia="Times New Roman"/>
        </w:rPr>
        <w:t>на завершение работ по созданию многофункциональных центров</w:t>
      </w:r>
    </w:p>
    <w:p w:rsidR="00000000" w:rsidRDefault="00614755">
      <w:pPr>
        <w:pStyle w:val="left"/>
      </w:pPr>
      <w:r>
        <w:t>6.1</w:t>
      </w:r>
    </w:p>
    <w:p w:rsidR="00000000" w:rsidRDefault="006147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14755">
      <w:pPr>
        <w:pStyle w:val="left"/>
      </w:pPr>
      <w:r>
        <w:t>6.2</w:t>
      </w:r>
    </w:p>
    <w:p w:rsidR="00000000" w:rsidRDefault="006147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14755">
      <w:pPr>
        <w:pStyle w:val="left"/>
      </w:pPr>
      <w:r>
        <w:t>...</w:t>
      </w:r>
    </w:p>
    <w:p w:rsidR="00000000" w:rsidRDefault="006147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14755">
      <w:pPr>
        <w:pStyle w:val="left"/>
      </w:pPr>
      <w:r>
        <w:t>Всего</w:t>
      </w:r>
    </w:p>
    <w:p w:rsidR="00000000" w:rsidRDefault="006147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14755">
      <w:pPr>
        <w:pStyle w:val="HTML"/>
      </w:pPr>
      <w:r>
        <w:t xml:space="preserve">         Руководитель высшего</w:t>
      </w:r>
    </w:p>
    <w:p w:rsidR="00000000" w:rsidRDefault="00614755">
      <w:pPr>
        <w:pStyle w:val="HTML"/>
      </w:pPr>
      <w:r>
        <w:t>исполнительного органа</w:t>
      </w:r>
    </w:p>
    <w:p w:rsidR="00000000" w:rsidRDefault="00614755">
      <w:pPr>
        <w:pStyle w:val="HTML"/>
      </w:pPr>
      <w:r>
        <w:t>государственной власти субъекта</w:t>
      </w:r>
    </w:p>
    <w:p w:rsidR="00000000" w:rsidRDefault="00614755">
      <w:pPr>
        <w:pStyle w:val="HTML"/>
      </w:pPr>
      <w:r>
        <w:t>Российской Федерации</w:t>
      </w:r>
    </w:p>
    <w:p w:rsidR="00000000" w:rsidRDefault="00614755">
      <w:pPr>
        <w:pStyle w:val="HTML"/>
      </w:pPr>
      <w:r>
        <w:t>или его заместитель       _________ ___________________ ____</w:t>
      </w:r>
      <w:r>
        <w:t>_____</w:t>
      </w:r>
    </w:p>
    <w:p w:rsidR="00000000" w:rsidRDefault="00614755">
      <w:pPr>
        <w:pStyle w:val="HTML"/>
      </w:pPr>
      <w:r>
        <w:t>подпись        Ф.И.О.          Дата</w:t>
      </w:r>
    </w:p>
    <w:p w:rsidR="00000000" w:rsidRDefault="00614755">
      <w:pPr>
        <w:pStyle w:val="HTML"/>
      </w:pPr>
    </w:p>
    <w:p w:rsidR="00000000" w:rsidRDefault="00614755">
      <w:pPr>
        <w:pStyle w:val="HTML"/>
      </w:pPr>
      <w:r>
        <w:t>Ф.И.О., контактный телефон</w:t>
      </w:r>
    </w:p>
    <w:p w:rsidR="00000000" w:rsidRDefault="00614755">
      <w:pPr>
        <w:pStyle w:val="HTML"/>
      </w:pPr>
      <w:r>
        <w:t>лица, ответственного</w:t>
      </w:r>
    </w:p>
    <w:p w:rsidR="00000000" w:rsidRDefault="00614755">
      <w:pPr>
        <w:pStyle w:val="HTML"/>
      </w:pPr>
      <w:r>
        <w:t>за подготовку отчета</w:t>
      </w:r>
    </w:p>
    <w:p w:rsidR="00000000" w:rsidRDefault="00614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755">
      <w:pPr>
        <w:pStyle w:val="right"/>
      </w:pPr>
      <w:r>
        <w:t>Источник - Приказ Минэкономразвития России от 07.03.2014 № 113</w:t>
      </w:r>
    </w:p>
    <w:p w:rsidR="00000000" w:rsidRDefault="006147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https://порядокправа.рф/obrazecy/otchet_o_vypolnenii_meropriyatij_naprav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lennyx_na_zavershenie_rabot_po_sozdaniyu_seti_mnogofunkcionalny.htm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755"/>
    <w:rsid w:val="0061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F0B693-ADBC-49E2-AFF7-FC81DA03C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meropriyatij_napravlennyx_na_zavershenie_rabot_po_sozdaniyu_seti_mnogofunkciona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3632</Characters>
  <Application>Microsoft Office Word</Application>
  <DocSecurity>0</DocSecurity>
  <Lines>30</Lines>
  <Paragraphs>8</Paragraphs>
  <ScaleCrop>false</ScaleCrop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мероприятий, направленных на завершение работ по созданию сети многофункциональных центров предоставления государственных и муниципальных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2022-08-11T15:43:00Z</dcterms:created>
  <dcterms:modified xsi:type="dcterms:W3CDTF">2022-08-11T15:43:00Z</dcterms:modified>
</cp:coreProperties>
</file>