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167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муниципальной целевой программы "Профилактика преступлений и иных правонарушений на территории городского округа Долгопрудный Московской области"</w:t>
      </w:r>
    </w:p>
    <w:p w:rsidR="00000000" w:rsidRDefault="00B04167">
      <w:pPr>
        <w:pStyle w:val="right"/>
      </w:pPr>
      <w:r>
        <w:t>Приложение N 2 к Решению Совета депутатов городского округа Долгопрудный Московской области от 18 февраля 2009 г. N 6-нр (введено Решением Совета депутатов городского округа Долгопрудный МО от 11.07.2011 N 75-нр)</w:t>
      </w:r>
    </w:p>
    <w:p w:rsidR="00000000" w:rsidRDefault="00B04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167">
      <w:pPr>
        <w:pStyle w:val="3"/>
        <w:rPr>
          <w:rFonts w:eastAsia="Times New Roman"/>
        </w:rPr>
      </w:pPr>
      <w:r>
        <w:rPr>
          <w:rFonts w:eastAsia="Times New Roman"/>
        </w:rPr>
        <w:t>ОТЧЕТ О РЕАЛИЗАЦИИ МУНИЦИПАЛЬНОЙ ЦЕЛЕВОЙ П</w:t>
      </w:r>
      <w:r>
        <w:rPr>
          <w:rFonts w:eastAsia="Times New Roman"/>
        </w:rPr>
        <w:t>РОГРАММЫ "ПРОФИЛАКТИКА ПРЕСТУПЛЕНИЙ И ИНЫХ ПРАВОНАРУШЕНИЙ НА ТЕРРИТОРИИ ГОРОДСКОГО ОКРУГА ДОЛГОПРУДНЫЙ НА 2009-2011 ГОДЫ" ЗА ___ ГОД</w:t>
      </w:r>
    </w:p>
    <w:p w:rsidR="00000000" w:rsidRDefault="00B04167">
      <w:pPr>
        <w:pStyle w:val="HTML"/>
      </w:pPr>
      <w:r>
        <w:t>------------------------------------------------------------------------------------------------</w:t>
      </w:r>
    </w:p>
    <w:p w:rsidR="00000000" w:rsidRDefault="00B04167">
      <w:pPr>
        <w:pStyle w:val="HTML"/>
      </w:pPr>
      <w:r>
        <w:t>¦N  ¦Наименование¦Сумма фи</w:t>
      </w:r>
      <w:r>
        <w:t>нансирования, тыс. руб.                       ¦Исполнитель¦Полученный¦</w:t>
      </w:r>
    </w:p>
    <w:p w:rsidR="00000000" w:rsidRDefault="00B04167">
      <w:pPr>
        <w:pStyle w:val="HTML"/>
      </w:pPr>
      <w:r>
        <w:t>¦п/п¦мероприятия +------------------------------------------------------+           ¦результат ¦</w:t>
      </w:r>
    </w:p>
    <w:p w:rsidR="00000000" w:rsidRDefault="00B04167">
      <w:pPr>
        <w:pStyle w:val="HTML"/>
      </w:pPr>
      <w:r>
        <w:t xml:space="preserve">¦   ¦            ¦всего    ¦федеральный¦областной¦местный  ¦привлеченные¦           ¦   </w:t>
      </w:r>
      <w:r>
        <w:t xml:space="preserve">       ¦</w:t>
      </w:r>
    </w:p>
    <w:p w:rsidR="00000000" w:rsidRDefault="00B04167">
      <w:pPr>
        <w:pStyle w:val="HTML"/>
      </w:pPr>
      <w:r>
        <w:t>¦   ¦            ¦         ¦бюджет     ¦бюджет   ¦бюджет   ¦средства    ¦           ¦          ¦</w:t>
      </w:r>
    </w:p>
    <w:p w:rsidR="00000000" w:rsidRDefault="00B04167">
      <w:pPr>
        <w:pStyle w:val="HTML"/>
      </w:pPr>
      <w:r>
        <w:t>¦   ¦            +---------+-----------+---------+---------+------------+           ¦          ¦</w:t>
      </w:r>
    </w:p>
    <w:p w:rsidR="00000000" w:rsidRDefault="00B04167">
      <w:pPr>
        <w:pStyle w:val="HTML"/>
      </w:pPr>
      <w:r>
        <w:t>¦   ¦            ¦план¦факт¦план¦факт  ¦план¦факт¦пла</w:t>
      </w:r>
      <w:r>
        <w:t>н¦факт¦план ¦факт  ¦           ¦          ¦</w:t>
      </w:r>
    </w:p>
    <w:p w:rsidR="00000000" w:rsidRDefault="00B04167">
      <w:pPr>
        <w:pStyle w:val="HTML"/>
      </w:pPr>
      <w:r>
        <w:t>+---+------------+----+----+----+------+----+----+----+----+-----+------+-----------+----------+</w:t>
      </w:r>
    </w:p>
    <w:p w:rsidR="00000000" w:rsidRDefault="00B04167">
      <w:pPr>
        <w:pStyle w:val="HTML"/>
      </w:pPr>
      <w:r>
        <w:t>¦ 1 ¦     2      ¦ 3  ¦ 4  ¦ 5  ¦  6   ¦ 7  ¦ 8  ¦ 9  ¦ 10 ¦ 11  ¦  12  ¦    13     ¦    14    ¦</w:t>
      </w:r>
    </w:p>
    <w:p w:rsidR="00000000" w:rsidRDefault="00B04167">
      <w:pPr>
        <w:pStyle w:val="HTML"/>
      </w:pPr>
      <w:r>
        <w:t>+---+------------+</w:t>
      </w:r>
      <w:r>
        <w:t>----+----+----+------+----+----+----+----+-----+------+-----------+----------+</w:t>
      </w:r>
    </w:p>
    <w:p w:rsidR="00000000" w:rsidRDefault="00B04167">
      <w:pPr>
        <w:pStyle w:val="HTML"/>
      </w:pPr>
      <w:r>
        <w:t>¦   ¦            ¦    ¦    ¦    ¦      ¦    ¦    ¦    ¦    ¦     ¦      ¦           ¦          ¦</w:t>
      </w:r>
    </w:p>
    <w:p w:rsidR="00000000" w:rsidRDefault="00B04167">
      <w:pPr>
        <w:pStyle w:val="HTML"/>
      </w:pPr>
      <w:r>
        <w:t>+---+------------+----+----+----+------+----+----+----+----+-----+------+-------</w:t>
      </w:r>
      <w:r>
        <w:t>----+----------+</w:t>
      </w:r>
    </w:p>
    <w:p w:rsidR="00000000" w:rsidRDefault="00B04167">
      <w:pPr>
        <w:pStyle w:val="HTML"/>
      </w:pPr>
      <w:r>
        <w:t>¦   ¦            ¦    ¦    ¦    ¦      ¦    ¦    ¦    ¦    ¦     ¦      ¦           ¦          ¦</w:t>
      </w:r>
    </w:p>
    <w:p w:rsidR="00000000" w:rsidRDefault="00B04167">
      <w:pPr>
        <w:pStyle w:val="HTML"/>
      </w:pPr>
      <w:r>
        <w:t>+---+------------+----+----+----+------+----+----+----+----+-----+------+-----------+----------+</w:t>
      </w:r>
    </w:p>
    <w:p w:rsidR="00000000" w:rsidRDefault="00B04167">
      <w:pPr>
        <w:pStyle w:val="HTML"/>
      </w:pPr>
      <w:r>
        <w:t>¦   ¦            ¦    ¦    ¦    ¦      ¦    ¦</w:t>
      </w:r>
      <w:r>
        <w:t xml:space="preserve">    ¦    ¦    ¦     ¦      ¦           ¦          ¦</w:t>
      </w:r>
    </w:p>
    <w:p w:rsidR="00000000" w:rsidRDefault="00B04167">
      <w:pPr>
        <w:pStyle w:val="HTML"/>
      </w:pPr>
      <w:r>
        <w:t>----+------------+----+----+----+------+----+----+----+----+-----+------+-----------+-----------</w:t>
      </w:r>
    </w:p>
    <w:p w:rsidR="00000000" w:rsidRDefault="00B04167">
      <w:pPr>
        <w:pStyle w:val="HTML"/>
      </w:pPr>
    </w:p>
    <w:p w:rsidR="00000000" w:rsidRDefault="00B04167">
      <w:pPr>
        <w:pStyle w:val="HTML"/>
      </w:pPr>
      <w:r>
        <w:t>Начальник Управления экономики                                 С.А. Шабашов</w:t>
      </w:r>
    </w:p>
    <w:p w:rsidR="00000000" w:rsidRDefault="00B04167">
      <w:pPr>
        <w:pStyle w:val="HTML"/>
      </w:pPr>
    </w:p>
    <w:p w:rsidR="00000000" w:rsidRDefault="00B04167">
      <w:pPr>
        <w:pStyle w:val="HTML"/>
      </w:pPr>
      <w:r>
        <w:t>Согласовано:</w:t>
      </w:r>
    </w:p>
    <w:p w:rsidR="00000000" w:rsidRDefault="00B04167">
      <w:pPr>
        <w:pStyle w:val="HTML"/>
      </w:pPr>
      <w:r>
        <w:lastRenderedPageBreak/>
        <w:t>Начальник Финанс</w:t>
      </w:r>
      <w:r>
        <w:t>ового управления                               М.В. Долотов</w:t>
      </w:r>
    </w:p>
    <w:p w:rsidR="00000000" w:rsidRDefault="00B04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167">
      <w:pPr>
        <w:pStyle w:val="right"/>
      </w:pPr>
      <w:r>
        <w:t>Источник - Решение Совета депутатов городского округа Долгопрудный МО от 18.02.2009 № 6-нр (с изменениями и дополнениями на 2011 год)</w:t>
      </w:r>
    </w:p>
    <w:p w:rsidR="00000000" w:rsidRDefault="00B041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nicipalnoj_celevoj_programmy_profilaktika_prestuplenij_i_inyx_pravonarushenij_.htm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167"/>
    <w:rsid w:val="00B0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9695C5-1F73-47EC-B75D-150C82AC5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municipalnoj_celevoj_programmy_profilaktika_prestuplenij_i_inyx_pravonarushe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муниципальной целевой программы "Профилактика преступлений и иных правонарушений на территории городского округа Долгопрудный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2022-08-11T15:13:00Z</dcterms:created>
  <dcterms:modified xsi:type="dcterms:W3CDTF">2022-08-11T15:13:00Z</dcterms:modified>
</cp:coreProperties>
</file>