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4C98">
      <w:pPr>
        <w:pStyle w:val="1"/>
        <w:rPr>
          <w:rFonts w:eastAsia="Times New Roman"/>
        </w:rPr>
      </w:pPr>
      <w:r>
        <w:rPr>
          <w:rFonts w:eastAsia="Times New Roman"/>
        </w:rPr>
        <w:t>Отчет добровольца, участвующего в исследованиях биоэквивалентности лекарственного средства, о серьезном нежелательном явлении</w:t>
      </w:r>
    </w:p>
    <w:p w:rsidR="00000000" w:rsidRDefault="00664C98">
      <w:pPr>
        <w:pStyle w:val="right"/>
      </w:pPr>
      <w:r>
        <w:t xml:space="preserve">Приложение 2 к Методическим указаниям "Проведение качественных </w:t>
      </w:r>
      <w:r>
        <w:t>исследований биоэквивалентности лекарственных средств"</w:t>
      </w:r>
    </w:p>
    <w:p w:rsidR="00000000" w:rsidRDefault="00664C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C98">
      <w:pPr>
        <w:pStyle w:val="3"/>
        <w:rPr>
          <w:rFonts w:eastAsia="Times New Roman"/>
        </w:rPr>
      </w:pPr>
      <w:r>
        <w:rPr>
          <w:rFonts w:eastAsia="Times New Roman"/>
        </w:rPr>
        <w:t>ОТЧЕТ О СЕРЬЕЗНОМ НЕЖЕЛАТЕЛЬНОМ ЯВЛЕНИИ</w:t>
      </w:r>
    </w:p>
    <w:p w:rsidR="00000000" w:rsidRDefault="00664C98">
      <w:pPr>
        <w:pStyle w:val="just"/>
      </w:pPr>
      <w:r>
        <w:t>Информация для добровольцев, участвующих в исследованиях биоэквивалентности лекарственного средства</w:t>
      </w:r>
    </w:p>
    <w:p w:rsidR="00000000" w:rsidRDefault="00664C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C98">
      <w:pPr>
        <w:pStyle w:val="just"/>
      </w:pPr>
      <w:r>
        <w:t>Исследование биоэквивалентности лекарственных средств - это</w:t>
      </w:r>
      <w:r>
        <w:t xml:space="preserve"> сравнительное фармакокинетическое изучение лекарственных средств, выпускаемых разными фирмами и имеющих в своем составе одно и то же лекарственное средство.</w:t>
      </w:r>
    </w:p>
    <w:p w:rsidR="00000000" w:rsidRDefault="00664C98">
      <w:pPr>
        <w:pStyle w:val="just"/>
      </w:pPr>
      <w:r>
        <w:t>Исследования проводятся на здоровых добровольцах.</w:t>
      </w:r>
    </w:p>
    <w:p w:rsidR="00000000" w:rsidRDefault="00664C98">
      <w:pPr>
        <w:pStyle w:val="just"/>
      </w:pPr>
      <w:r>
        <w:t>Для определения состояния здоровья добровольца п</w:t>
      </w:r>
      <w:r>
        <w:t>роводится полное обследование, включающее клинические и лабораторные тесты (анализы крови, мочи, исследование на ВИЧ, RW, вирусный гепатит В и С, ЭКГ). Если нет противопоказаний, доброволец включается в группу испытуемых.</w:t>
      </w:r>
    </w:p>
    <w:p w:rsidR="00000000" w:rsidRDefault="00664C98">
      <w:pPr>
        <w:pStyle w:val="just"/>
      </w:pPr>
      <w:r>
        <w:t>Доброволец подписывает информирова</w:t>
      </w:r>
      <w:r>
        <w:t>нное письменное согласие, в котором он дает свое согласие на участие в исследовании.</w:t>
      </w:r>
    </w:p>
    <w:p w:rsidR="00000000" w:rsidRDefault="00664C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C98">
      <w:pPr>
        <w:pStyle w:val="just"/>
      </w:pPr>
      <w:r>
        <w:t>Доброволец обязуется выполнять следующие правила:</w:t>
      </w:r>
    </w:p>
    <w:p w:rsidR="00000000" w:rsidRDefault="00664C98">
      <w:pPr>
        <w:pStyle w:val="just"/>
      </w:pPr>
      <w:r>
        <w:t>- в течение недели до исследования и во время исследования доброволец не принимает лекарственные препараты. При необходи</w:t>
      </w:r>
      <w:r>
        <w:t>мости приема лекарственных средств следует проконсультироваться с врачом-исследователем;</w:t>
      </w:r>
    </w:p>
    <w:p w:rsidR="00000000" w:rsidRDefault="00664C98">
      <w:pPr>
        <w:pStyle w:val="just"/>
      </w:pPr>
      <w:r>
        <w:t>- накануне исследования и во время исследования доброволец не употребляет кофеинсодержащие продукты (чай, кофе и др.);</w:t>
      </w:r>
    </w:p>
    <w:p w:rsidR="00000000" w:rsidRDefault="00664C98">
      <w:pPr>
        <w:pStyle w:val="just"/>
      </w:pPr>
      <w:r>
        <w:t>- за семь дней до исследования и во время провед</w:t>
      </w:r>
      <w:r>
        <w:t>ения исследования доброволец не употребляет алкоголь и ограничивает себя в курении;</w:t>
      </w:r>
    </w:p>
    <w:p w:rsidR="00000000" w:rsidRDefault="00664C98">
      <w:pPr>
        <w:pStyle w:val="just"/>
      </w:pPr>
      <w:r>
        <w:t>- накануне исследования последний прием пищи должен заканчиваться не позднее 19 часов, ужин не должен включать жирную пищу;</w:t>
      </w:r>
    </w:p>
    <w:p w:rsidR="00000000" w:rsidRDefault="00664C98">
      <w:pPr>
        <w:pStyle w:val="just"/>
      </w:pPr>
      <w:r>
        <w:lastRenderedPageBreak/>
        <w:t>- исследование проводится в стационарных условия</w:t>
      </w:r>
      <w:r>
        <w:t>х, доброволец обязан соблюдать правила пребывания в стационаре.</w:t>
      </w:r>
    </w:p>
    <w:p w:rsidR="00000000" w:rsidRDefault="00664C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C98">
      <w:pPr>
        <w:pStyle w:val="just"/>
      </w:pPr>
      <w:r>
        <w:t>Принципиальная схема исследования биоэквивалентности лекарственного средства:</w:t>
      </w:r>
    </w:p>
    <w:p w:rsidR="00000000" w:rsidRDefault="00664C98">
      <w:pPr>
        <w:pStyle w:val="just"/>
      </w:pPr>
      <w:r>
        <w:t>- во время исследования добровольцы находятся в специальном блоке, где им созданы необходимые гигиенические услов</w:t>
      </w:r>
      <w:r>
        <w:t>ия и будет предложено 3 - 4-разовое питание. В случае необходимости добровольцам оказывается квалифицированная медицинская помощь;</w:t>
      </w:r>
    </w:p>
    <w:p w:rsidR="00000000" w:rsidRDefault="00664C98">
      <w:pPr>
        <w:pStyle w:val="just"/>
      </w:pPr>
      <w:r>
        <w:t>- исследование биоэквивалентности состоит из двух равнозначных периодов.</w:t>
      </w:r>
    </w:p>
    <w:p w:rsidR="00000000" w:rsidRDefault="00664C98">
      <w:pPr>
        <w:pStyle w:val="just"/>
      </w:pPr>
      <w:r>
        <w:t>Каждый из этих периодов начинается в ____ часов утра</w:t>
      </w:r>
      <w:r>
        <w:t>, когда добровольцу устанавливают в одну из вен руки катетер, через который в процессе исследования по заранее представленной схеме будет проводиться отбор крови. Всего будет взято не более 150 - 200 мл крови. При необходимости (в случае тромбоза катетера,</w:t>
      </w:r>
      <w:r>
        <w:t xml:space="preserve"> выхода катетера из вены и др.) катетер будет переставлен в другую вену;</w:t>
      </w:r>
    </w:p>
    <w:p w:rsidR="00000000" w:rsidRDefault="00664C98">
      <w:pPr>
        <w:pStyle w:val="just"/>
      </w:pPr>
      <w:r>
        <w:t>- после первого отбора крови доброволец должен принять исследуемый лекарственный препарат или его аналог. Последовательность приема препаратов будет случайной;</w:t>
      </w:r>
    </w:p>
    <w:p w:rsidR="00000000" w:rsidRDefault="00664C98">
      <w:pPr>
        <w:pStyle w:val="just"/>
      </w:pPr>
      <w:r>
        <w:t>- после отбора последне</w:t>
      </w:r>
      <w:r>
        <w:t>й пробы крови у добровольца будет удален внутривенный катетер и он будет отпущен домой до следующего периода исследования;</w:t>
      </w:r>
    </w:p>
    <w:p w:rsidR="00000000" w:rsidRDefault="00664C98">
      <w:pPr>
        <w:pStyle w:val="just"/>
      </w:pPr>
      <w:r>
        <w:t>- в случае возникновения нежелательных явлений добровольцу будет оказана квалифицированная медицинская помощь;</w:t>
      </w:r>
    </w:p>
    <w:p w:rsidR="00000000" w:rsidRDefault="00664C98">
      <w:pPr>
        <w:pStyle w:val="just"/>
      </w:pPr>
      <w:r>
        <w:t>- перерыв между период</w:t>
      </w:r>
      <w:r>
        <w:t>ами исследований составляет ___ дней. Доброволец в промежутке между ними должен соблюдать вышеизложенные требования;</w:t>
      </w:r>
    </w:p>
    <w:p w:rsidR="00000000" w:rsidRDefault="00664C98">
      <w:pPr>
        <w:pStyle w:val="just"/>
      </w:pPr>
      <w:r>
        <w:t>- в случае неявки добровольца на 2-й период исследований он исключается из исследований и лишается права на вознаграждение.</w:t>
      </w:r>
    </w:p>
    <w:p w:rsidR="00000000" w:rsidRDefault="00664C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C98">
      <w:pPr>
        <w:pStyle w:val="just"/>
      </w:pPr>
      <w:r>
        <w:t>Условиями прекращения участия в исследовании добровольца являются:</w:t>
      </w:r>
    </w:p>
    <w:p w:rsidR="00000000" w:rsidRDefault="00664C98">
      <w:pPr>
        <w:pStyle w:val="just"/>
      </w:pPr>
      <w:r>
        <w:t>- желание испытуемого;</w:t>
      </w:r>
    </w:p>
    <w:p w:rsidR="00000000" w:rsidRDefault="00664C98">
      <w:pPr>
        <w:pStyle w:val="just"/>
      </w:pPr>
      <w:r>
        <w:t>- несоблюдение правил проведения исследования;</w:t>
      </w:r>
    </w:p>
    <w:p w:rsidR="00000000" w:rsidRDefault="00664C98">
      <w:pPr>
        <w:pStyle w:val="just"/>
      </w:pPr>
      <w:r>
        <w:t>- медицинские показания.</w:t>
      </w:r>
    </w:p>
    <w:p w:rsidR="00000000" w:rsidRDefault="00664C98">
      <w:pPr>
        <w:pStyle w:val="just"/>
      </w:pPr>
      <w:r>
        <w:t>На время исследования добровольцы страхуются на случай возникновения возможных нежелательных я</w:t>
      </w:r>
      <w:r>
        <w:t>влений, связанных с применением лекарственных препаратов.</w:t>
      </w:r>
    </w:p>
    <w:p w:rsidR="00000000" w:rsidRDefault="00664C98">
      <w:pPr>
        <w:pStyle w:val="just"/>
      </w:pPr>
      <w:r>
        <w:t>При возникновении любых вопросов, связанных с проведением исследования или изменением в состоянии здоровья, следует обращаться к врачу _____________</w:t>
      </w:r>
    </w:p>
    <w:p w:rsidR="00000000" w:rsidRDefault="00664C98">
      <w:pPr>
        <w:pStyle w:val="just"/>
      </w:pPr>
      <w:r>
        <w:t>Контактный телефон ____________________________</w:t>
      </w:r>
    </w:p>
    <w:p w:rsidR="00000000" w:rsidRDefault="00664C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C98">
      <w:pPr>
        <w:pStyle w:val="right"/>
      </w:pPr>
      <w:r>
        <w:t>Источник - Методические указания Минздравсоцразвития России от 10.08.2004</w:t>
      </w:r>
    </w:p>
    <w:p w:rsidR="00000000" w:rsidRDefault="00664C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https://порядокправа.рф/obrazecy/otchet_dobrovolca_uchastvuyushhego_v_issledovaniyax_bioekvivalentnosti_lekarstvennogo_sredstva_o_serez.htm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C98"/>
    <w:rsid w:val="00664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A1F87D-0AFB-4BE0-AE65-F7F67DB46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dobrovolca_uchastvuyushhego_v_issledovaniyax_bioekvivalentnosti_lekarstvennogo_sredstva_o_sere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632</Words>
  <Characters>3605</Characters>
  <Application>Microsoft Office Word</Application>
  <DocSecurity>0</DocSecurity>
  <Lines>30</Lines>
  <Paragraphs>8</Paragraphs>
  <ScaleCrop>false</ScaleCrop>
  <Company/>
  <LinksUpToDate>false</LinksUpToDate>
  <CharactersWithSpaces>4229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добровольца, участвующего в исследованиях биоэквивалентности лекарственного средства, о серьезном нежелательном явлении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2022-08-11T07:58:00Z</dcterms:created>
  <dcterms:modified xsi:type="dcterms:W3CDTF">2022-08-11T07:58:00Z</dcterms:modified>
</cp:coreProperties>
</file>