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886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руководителя редакционно-издательского подразделения</w:t>
      </w:r>
    </w:p>
    <w:p w:rsidR="00000000" w:rsidRDefault="00304886">
      <w:pPr>
        <w:pStyle w:val="right"/>
      </w:pPr>
      <w:r>
        <w:t>Утверждено Постановлением Минтруда РФ от 21.08.1998 N 37</w:t>
      </w:r>
    </w:p>
    <w:p w:rsidR="00000000" w:rsidRDefault="00304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886">
      <w:pPr>
        <w:pStyle w:val="3"/>
        <w:rPr>
          <w:rFonts w:eastAsia="Times New Roman"/>
        </w:rPr>
      </w:pPr>
      <w:r>
        <w:rPr>
          <w:rFonts w:eastAsia="Times New Roman"/>
        </w:rPr>
        <w:t>РУКОВОДИТЕЛЬ ПОДРАЗДЕЛЕНИЯ</w:t>
      </w:r>
    </w:p>
    <w:p w:rsidR="00000000" w:rsidRDefault="00304886">
      <w:pPr>
        <w:pStyle w:val="just"/>
      </w:pPr>
      <w:r>
        <w:t>Должностные обязанности. Руководит редакционно-издательской и производственной деятельностью подразделения. Организует редактирование и выпуск литературы (научной и методической, а также информационных и нормативных материалов), осуществляет контроль за на</w:t>
      </w:r>
      <w:r>
        <w:t xml:space="preserve">учным и литературным содержанием изданий и качеством их художественного и технического оформления. Анализирует состояние спроса на выпускаемую литературу в целях обеспечения ее конкурентоспособности на рынке, повышения рентабельности и доходности изданий. </w:t>
      </w:r>
      <w:r>
        <w:t>С учетом запросов потребителей и конъюнктуры рынка составляет проекты перспективных и годовых планов издания литературы в соответствии с тематическими направлениями работы предприятия, учреждения, организации. Руководит разработкой планов редакционно-подго</w:t>
      </w:r>
      <w:r>
        <w:t>товительных работ, производственно-финансовых планов, графиков редакционных и производственных процессов издания. Осуществляет контроль за сроками представления рукописей, подготовки их к набору и обработки корректурных оттисков, за выполнением полиграфиче</w:t>
      </w:r>
      <w:r>
        <w:t>скими предприятиями графиков по набору, печати и изготовлению тиража издания. Организует своевременное оформление издательских договоров с авторами и договоров (контрактов) с внешними редакторами, рецензентами, художниками и другими лицами, привлекаемыми к</w:t>
      </w:r>
      <w:r>
        <w:t xml:space="preserve"> выполнению работ по изданию литературы, заключение договоров и оформление заказов на выполнение различных полиграфических и оформительских работ сторонними организациями. Контролирует правильность подготовки документов по расчетам за выполненные ими работ</w:t>
      </w:r>
      <w:r>
        <w:t>ы, установления авторских гонораров и размеров оплаты внештатным работникам. Утверждает номиналы и тиражи изданий с учетом состояния и перспектив развития рынков их сбыта. Подготавливает документы для лицензирования издательской деятельности. Организует св</w:t>
      </w:r>
      <w:r>
        <w:t>оевременное материальное обеспечение производственной деятельности подразделения, работу по рекламированию и реализации выпускаемой литературы, учет выполнения заключенных договоров. Анализирует на основании данных бухгалтерского учета финансово-хозяйствен</w:t>
      </w:r>
      <w:r>
        <w:t>ную деятельность подразделения, осуществляет мероприятия по сокращению сроков прохождения рукописей, экономному расходованию средств при издании литературы, улучшению качества полиграфического исполнения. Руководит работниками подразделения, принимает меры</w:t>
      </w:r>
      <w:r>
        <w:t xml:space="preserve"> по соблюдению ими правил внутреннего трудового распорядка. Представляет предложения о поощрении или наложении взысканий на подчиненных работников, содействует повышению их квалификации.</w:t>
      </w:r>
    </w:p>
    <w:p w:rsidR="00000000" w:rsidRDefault="00304886">
      <w:pPr>
        <w:pStyle w:val="just"/>
      </w:pPr>
      <w:r>
        <w:t>Должен знать: законодательные и нормативные правовые акты, руководящи</w:t>
      </w:r>
      <w:r>
        <w:t>е материалы, определяющие основные направления соответствующей отрасли экономики, науки и техники; постановления, приказы, распоряжения, руководящие и нормативные материалы вышестоящих органов, касающиеся редакционно-издательской деятельности; передовой оп</w:t>
      </w:r>
      <w:r>
        <w:t xml:space="preserve">ыт издательской деятельности аналогичных предприятий, учреждений, организаций; отечественные и зарубежные достижения науки и техники в соответствующей области </w:t>
      </w:r>
      <w:r>
        <w:lastRenderedPageBreak/>
        <w:t>знаний; порядок разработки планов издания литературы, графиков редакционных и производственных пр</w:t>
      </w:r>
      <w:r>
        <w:t>оцессов изданий; порядок заключения издательских договоров с авторами, договоров и трудовых договоров (контрактов) на выполнение полиграфических и оформительских работ; экономику издательского дела; спрос потребителей, состояние и перспективы развития рынк</w:t>
      </w:r>
      <w:r>
        <w:t>ов сбыта литературы; действующие системы оплаты труда работников редакционно-издательских подразделений; авторское право; порядок расчета авторских гонораров и оплаты за работы, выполненные по договорам и трудовым договорам (контрактам); порядок подготовки</w:t>
      </w:r>
      <w:r>
        <w:t xml:space="preserve"> рукописей к сдаче в производство, корректурных оттисков к изданию; технологию полиграфического производства; порядок лицензирования издательской деятельности; организацию труда; трудовое законодательство; правила и нормы охраны труда.</w:t>
      </w:r>
    </w:p>
    <w:p w:rsidR="00000000" w:rsidRDefault="00304886">
      <w:pPr>
        <w:pStyle w:val="just"/>
      </w:pPr>
      <w:r>
        <w:t>Требования к квалифи</w:t>
      </w:r>
      <w:r>
        <w:t>кации. Высшее профессиональное образование и стаж работы по специальности, в том числе на руководящих должностях, не менее 5 лет.</w:t>
      </w:r>
    </w:p>
    <w:p w:rsidR="00000000" w:rsidRDefault="00304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886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304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/osnovnye_dolzhnostnye_obyazannosti_rukovoditelya_redakcionno_izdatelskogo_podrazdeleniya.htm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86"/>
    <w:rsid w:val="0030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5125C-4B8E-4FE6-8FA6-4863CF67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rukovoditelya_redakcionno_izdatelsk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руководителя редакционно-издательского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