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9CD">
      <w:pPr>
        <w:pStyle w:val="1"/>
        <w:rPr>
          <w:rFonts w:eastAsia="Times New Roman"/>
        </w:rPr>
      </w:pPr>
      <w:r>
        <w:rPr>
          <w:rFonts w:eastAsia="Times New Roman"/>
        </w:rPr>
        <w:t>Организации, включенные в перечень экспертных центров, проводящих государственную экспертизу декларации безопасности гидротехнических сооружений</w:t>
      </w:r>
    </w:p>
    <w:p w:rsidR="00000000" w:rsidRDefault="005D59CD">
      <w:pPr>
        <w:pStyle w:val="right"/>
      </w:pPr>
      <w:r>
        <w:t>Приложение N 6 к Административному регламенту Ростехнадзора по предоставлению государственной услуги по определению экспертных центров, проводящих государственную экспертизу декларации безопасности гидротехнических сооружений (за исключением судоходных гид</w:t>
      </w:r>
      <w:r>
        <w:t>ротехнических сооружений,</w:t>
      </w:r>
    </w:p>
    <w:p w:rsidR="00000000" w:rsidRDefault="005D59CD">
      <w:pPr>
        <w:pStyle w:val="right"/>
      </w:pPr>
      <w:r>
        <w:t xml:space="preserve">а также гидротехнических сооружений, </w:t>
      </w:r>
      <w:r>
        <w:br/>
        <w:t xml:space="preserve">полномочия по осуществлению надзора </w:t>
      </w:r>
      <w:r>
        <w:br/>
        <w:t xml:space="preserve">за которыми переданы органам </w:t>
      </w:r>
      <w:r>
        <w:br/>
        <w:t xml:space="preserve">местного самоуправления), </w:t>
      </w:r>
      <w:r>
        <w:br/>
        <w:t xml:space="preserve">утвержденному приказом </w:t>
      </w:r>
      <w:r>
        <w:br/>
        <w:t xml:space="preserve">Федеральной службы по экологическому, </w:t>
      </w:r>
      <w:r>
        <w:br/>
        <w:t>технологическому и атомному надзору</w:t>
      </w:r>
      <w:r>
        <w:t xml:space="preserve"> </w:t>
      </w:r>
      <w:r>
        <w:br/>
        <w:t>от 29 февраля 2012 г. N 142</w:t>
      </w:r>
    </w:p>
    <w:p w:rsidR="00000000" w:rsidRDefault="005D5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9CD">
      <w:pPr>
        <w:pStyle w:val="3"/>
        <w:rPr>
          <w:rFonts w:eastAsia="Times New Roman"/>
        </w:rPr>
      </w:pPr>
      <w:r>
        <w:rPr>
          <w:rFonts w:eastAsia="Times New Roman"/>
        </w:rPr>
        <w:t>Организации, включенные в перечень экспертных центров, проводящих государственную экспертизу декларации безопасности гидротехнических сооружений</w:t>
      </w:r>
    </w:p>
    <w:p w:rsidR="00000000" w:rsidRDefault="005D59CD">
      <w:pPr>
        <w:pStyle w:val="HTML"/>
      </w:pPr>
      <w:r>
        <w:t>--------------------------------------------------------------------------------</w:t>
      </w:r>
      <w:r>
        <w:t>-----------------------</w:t>
      </w:r>
    </w:p>
    <w:p w:rsidR="00000000" w:rsidRDefault="005D59CD">
      <w:pPr>
        <w:pStyle w:val="HTML"/>
      </w:pPr>
      <w:r>
        <w:t>¦ N ¦   Полное и   ¦    Почтовый и     ¦ИНН    ¦   ФИО и    ¦ Дата и номер  ¦   Сфера     ¦Контактная ¦</w:t>
      </w:r>
    </w:p>
    <w:p w:rsidR="00000000" w:rsidRDefault="005D59CD">
      <w:pPr>
        <w:pStyle w:val="HTML"/>
      </w:pPr>
      <w:r>
        <w:t>¦п/п¦ сокращенное  ¦юридический адреса ¦органи-¦ должность  ¦    письма     ¦деятельности ¦информация ¦</w:t>
      </w:r>
    </w:p>
    <w:p w:rsidR="00000000" w:rsidRDefault="005D59CD">
      <w:pPr>
        <w:pStyle w:val="HTML"/>
      </w:pPr>
      <w:r>
        <w:t>¦   ¦(если имеется)¦(поч</w:t>
      </w:r>
      <w:r>
        <w:t>товый индекс,  ¦зации  ¦руководителя¦уполномоченного¦(определенная¦ (телефон, ¦</w:t>
      </w:r>
    </w:p>
    <w:p w:rsidR="00000000" w:rsidRDefault="005D59CD">
      <w:pPr>
        <w:pStyle w:val="HTML"/>
      </w:pPr>
      <w:r>
        <w:t>¦   ¦наименование  ¦субъект РФ, район, ¦       ¦организации ¦    органа     ¦  область    ¦факс, адрес¦</w:t>
      </w:r>
    </w:p>
    <w:p w:rsidR="00000000" w:rsidRDefault="005D59CD">
      <w:pPr>
        <w:pStyle w:val="HTML"/>
      </w:pPr>
      <w:r>
        <w:t>¦   ¦ организации  ¦ город (населенный ¦       ¦            ¦  о включен</w:t>
      </w:r>
      <w:r>
        <w:t>ии  ¦ экспертизы  ¦электронной¦</w:t>
      </w:r>
    </w:p>
    <w:p w:rsidR="00000000" w:rsidRDefault="005D59CD">
      <w:pPr>
        <w:pStyle w:val="HTML"/>
      </w:pPr>
      <w:r>
        <w:t>¦   ¦              ¦  пункт), улица    ¦       ¦            ¦ организации   ¦ декларации  ¦  почты)   ¦</w:t>
      </w:r>
    </w:p>
    <w:p w:rsidR="00000000" w:rsidRDefault="005D59CD">
      <w:pPr>
        <w:pStyle w:val="HTML"/>
      </w:pPr>
      <w:r>
        <w:t>¦   ¦              ¦(проспект, переулок¦       ¦            ¦  в перечень   ¦безопасности ¦           ¦</w:t>
      </w:r>
    </w:p>
    <w:p w:rsidR="00000000" w:rsidRDefault="005D59CD">
      <w:pPr>
        <w:pStyle w:val="HTML"/>
      </w:pPr>
      <w:r>
        <w:t xml:space="preserve">¦   ¦           </w:t>
      </w:r>
      <w:r>
        <w:t xml:space="preserve">   ¦  и др.), номера   ¦       ¦            ¦  экспертных   ¦    ГТС)     ¦           ¦</w:t>
      </w:r>
    </w:p>
    <w:p w:rsidR="00000000" w:rsidRDefault="005D59CD">
      <w:pPr>
        <w:pStyle w:val="HTML"/>
      </w:pPr>
      <w:r>
        <w:t>¦   ¦              ¦ дома (владения),  ¦       ¦            ¦    центров    ¦             ¦           ¦</w:t>
      </w:r>
    </w:p>
    <w:p w:rsidR="00000000" w:rsidRDefault="005D59CD">
      <w:pPr>
        <w:pStyle w:val="HTML"/>
      </w:pPr>
      <w:r>
        <w:t xml:space="preserve">¦   ¦              ¦корпуса (строения) ¦       ¦            ¦   </w:t>
      </w:r>
      <w:r>
        <w:t xml:space="preserve">            ¦             ¦           ¦</w:t>
      </w:r>
    </w:p>
    <w:p w:rsidR="00000000" w:rsidRDefault="005D59CD">
      <w:pPr>
        <w:pStyle w:val="HTML"/>
      </w:pPr>
      <w:r>
        <w:t>¦   ¦              ¦     и офиса)      ¦       ¦            ¦               ¦             ¦           ¦</w:t>
      </w:r>
    </w:p>
    <w:p w:rsidR="00000000" w:rsidRDefault="005D59CD">
      <w:pPr>
        <w:pStyle w:val="HTML"/>
      </w:pPr>
      <w:r>
        <w:lastRenderedPageBreak/>
        <w:t>+---+--------------+-------------------+-------+------------+---------------+-------------+-----------+</w:t>
      </w:r>
    </w:p>
    <w:p w:rsidR="00000000" w:rsidRDefault="005D59CD">
      <w:pPr>
        <w:pStyle w:val="HTML"/>
      </w:pPr>
      <w:r>
        <w:t xml:space="preserve">¦ 1 ¦   </w:t>
      </w:r>
      <w:r>
        <w:t xml:space="preserve">   2       ¦         3         ¦   4   ¦     5      ¦       6       ¦      7      ¦     8     ¦</w:t>
      </w:r>
    </w:p>
    <w:p w:rsidR="00000000" w:rsidRDefault="005D59CD">
      <w:pPr>
        <w:pStyle w:val="HTML"/>
      </w:pPr>
      <w:r>
        <w:t>----+--------------+-------------------+-------+------------+---------------+-------------+------------</w:t>
      </w:r>
    </w:p>
    <w:p w:rsidR="00000000" w:rsidRDefault="005D5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9CD">
      <w:pPr>
        <w:pStyle w:val="right"/>
      </w:pPr>
      <w:r>
        <w:t xml:space="preserve">Источник - Приказ Ростехнадзора от 29.02.2012 № 142 (с </w:t>
      </w:r>
      <w:r>
        <w:t>изменениями и дополнениями на 2013 год)</w:t>
      </w:r>
    </w:p>
    <w:p w:rsidR="00000000" w:rsidRDefault="005D5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https://порядокправа.рф/obrazecy/organizacii_vklyuchennye_v_perechen_ekspertnyx_centrov_provodyashhix_gosudarstvennuyu_ekspertizu_deklara.htm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CD"/>
    <w:rsid w:val="005D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86FAF-871E-465D-BB8D-30156F66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ganizacii_vklyuchennye_v_perechen_ekspertnyx_centrov_provodyashhix_gosudarstvennuyu_ekspertizu_dekl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Организации, включенные в перечень экспертных центров, проводящих государственную экспертизу декларации безопасности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2022-08-11T07:38:00Z</dcterms:created>
  <dcterms:modified xsi:type="dcterms:W3CDTF">2022-08-11T07:38:00Z</dcterms:modified>
</cp:coreProperties>
</file>