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0FB">
      <w:pPr>
        <w:pStyle w:val="1"/>
        <w:rPr>
          <w:rFonts w:eastAsia="Times New Roman"/>
        </w:rPr>
      </w:pPr>
      <w:r>
        <w:rPr>
          <w:rFonts w:eastAsia="Times New Roman"/>
        </w:rPr>
        <w:t>Определение арбитражного суда о возвращении искового заявления</w:t>
      </w:r>
    </w:p>
    <w:p w:rsidR="00000000" w:rsidRDefault="008920FB">
      <w:pPr>
        <w:pStyle w:val="3"/>
        <w:rPr>
          <w:rFonts w:eastAsia="Times New Roman"/>
        </w:rPr>
      </w:pPr>
      <w:r>
        <w:rPr>
          <w:rFonts w:eastAsia="Times New Roman"/>
        </w:rPr>
        <w:t>АРБИТРАЖНЫЙ СУД РОСТОВСКОЙ ОБЛАСТИ</w:t>
      </w:r>
    </w:p>
    <w:p w:rsidR="00000000" w:rsidRDefault="008920FB">
      <w:pPr>
        <w:pStyle w:val="3"/>
        <w:rPr>
          <w:rFonts w:eastAsia="Times New Roman"/>
        </w:rPr>
      </w:pPr>
      <w:r>
        <w:rPr>
          <w:rFonts w:eastAsia="Times New Roman"/>
        </w:rPr>
        <w:t>ОПРЕДЕЛЕНИЕ о возвращении заявления</w:t>
      </w:r>
    </w:p>
    <w:p w:rsidR="00000000" w:rsidRDefault="008920FB">
      <w:pPr>
        <w:pStyle w:val="just"/>
      </w:pPr>
      <w:r>
        <w:t>г. Ростов-на-Дону</w:t>
      </w:r>
    </w:p>
    <w:p w:rsidR="00000000" w:rsidRDefault="00892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0FB">
      <w:pPr>
        <w:pStyle w:val="HTML"/>
      </w:pPr>
      <w:r>
        <w:t xml:space="preserve">    "___" ________ _____ г.                                Дело N ____________</w:t>
      </w:r>
    </w:p>
    <w:p w:rsidR="00000000" w:rsidRDefault="00892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0FB">
      <w:pPr>
        <w:pStyle w:val="just"/>
      </w:pPr>
      <w:r>
        <w:t>Судья Арбитражного суда Ростовской области ___________,</w:t>
      </w:r>
    </w:p>
    <w:p w:rsidR="00000000" w:rsidRDefault="008920FB">
      <w:pPr>
        <w:pStyle w:val="just"/>
      </w:pPr>
      <w:r>
        <w:t>рассмотрев заявление __________________</w:t>
      </w:r>
    </w:p>
    <w:p w:rsidR="00000000" w:rsidRDefault="008920FB">
      <w:pPr>
        <w:pStyle w:val="just"/>
      </w:pPr>
      <w:r>
        <w:t>к _____________________</w:t>
      </w:r>
    </w:p>
    <w:p w:rsidR="00000000" w:rsidRDefault="008920FB">
      <w:pPr>
        <w:pStyle w:val="just"/>
      </w:pPr>
      <w:r>
        <w:t>о ______________________________________________________________________,</w:t>
      </w:r>
    </w:p>
    <w:p w:rsidR="00000000" w:rsidRDefault="00892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0FB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8920FB">
      <w:pPr>
        <w:pStyle w:val="just"/>
      </w:pPr>
      <w:r>
        <w:t>Определением суда от "___" ________ _____ г. заявл</w:t>
      </w:r>
      <w:r>
        <w:t>ение ______________ оставлено без движения до "___" ________ _____ г. ввиду того, что заявителем в нарушение п. п. 1, 2, 5 ч. 1 ст. 126 АПК РФ не представлено доказательств направления заявления и приложенных к нему документов _____________, не представлен</w:t>
      </w:r>
      <w:r>
        <w:t>о доказательств уплаты государственной пошлины за подачу заявления, а также не представлено документов, подтверждающих полномочия на подписание заявления _____________.</w:t>
      </w:r>
    </w:p>
    <w:p w:rsidR="00000000" w:rsidRDefault="008920FB">
      <w:pPr>
        <w:pStyle w:val="just"/>
      </w:pPr>
      <w:r>
        <w:t>Определением суда от "___" ________ _____ г. заявителю было предложено представить дока</w:t>
      </w:r>
      <w:r>
        <w:t xml:space="preserve">зательства, подтверждающие направление заявления и приложенных к нему документов налоговому органу; доказательства уплаты государственной пошлины в установленных законом порядке и размере; документы, подтверждающие полномочия лица, подписавшего заявление, </w:t>
      </w:r>
      <w:r>
        <w:t>а также уточнить заявленные требования.</w:t>
      </w:r>
    </w:p>
    <w:p w:rsidR="00000000" w:rsidRDefault="008920FB">
      <w:pPr>
        <w:pStyle w:val="just"/>
      </w:pPr>
      <w:r>
        <w:t>Копия Определения суда от "___" ________ _____ г. об оставлении заявления без движения, направленная по адресу заявителя, указанному в заявлении, возвращена без вручения за истечением срока хранения, о чем орган связ</w:t>
      </w:r>
      <w:r>
        <w:t>и проинформировал суд.</w:t>
      </w:r>
    </w:p>
    <w:p w:rsidR="00000000" w:rsidRDefault="008920FB">
      <w:pPr>
        <w:pStyle w:val="just"/>
      </w:pPr>
      <w:r>
        <w:t>В соответствии со ст. 123 АПК РФ заявитель считается уведомленным об оставлении заявления без движения.</w:t>
      </w:r>
    </w:p>
    <w:p w:rsidR="00000000" w:rsidRDefault="008920FB">
      <w:pPr>
        <w:pStyle w:val="just"/>
      </w:pPr>
      <w:r>
        <w:t>Истец не выполнил Определение арбитражного суда от "___" ________ ____ г. об оставлении заявления без движения и в срок, установл</w:t>
      </w:r>
      <w:r>
        <w:t xml:space="preserve">енный в определении, - до "___" </w:t>
      </w:r>
      <w:r>
        <w:lastRenderedPageBreak/>
        <w:t>________ _____ г. - не устранил обстоятельства, послужившие основанием для оставления заявления без движения.</w:t>
      </w:r>
    </w:p>
    <w:p w:rsidR="00000000" w:rsidRDefault="008920FB">
      <w:pPr>
        <w:pStyle w:val="just"/>
      </w:pPr>
      <w:r>
        <w:t>В соответствии с п. 4 ч. 1 ст. 129 АПК РФ арбитражный суд возвращает исковое заявление, если обстоятельства, послу</w:t>
      </w:r>
      <w:r>
        <w:t>жившие основаниями для оставления искового заявления без движения, не устранены в срок, установленный в определении суда.</w:t>
      </w:r>
    </w:p>
    <w:p w:rsidR="00000000" w:rsidRDefault="008920FB">
      <w:pPr>
        <w:pStyle w:val="just"/>
      </w:pPr>
      <w:r>
        <w:t>Руководствуясь ст. 129 АПК РФ, арбитражный суд</w:t>
      </w:r>
    </w:p>
    <w:p w:rsidR="00000000" w:rsidRDefault="00892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0FB">
      <w:pPr>
        <w:pStyle w:val="3"/>
        <w:rPr>
          <w:rFonts w:eastAsia="Times New Roman"/>
        </w:rPr>
      </w:pPr>
      <w:r>
        <w:rPr>
          <w:rFonts w:eastAsia="Times New Roman"/>
        </w:rPr>
        <w:t>ОПРЕДЕЛИЛ:</w:t>
      </w:r>
    </w:p>
    <w:p w:rsidR="00000000" w:rsidRDefault="008920FB">
      <w:pPr>
        <w:pStyle w:val="just"/>
      </w:pPr>
      <w:r>
        <w:t>1. Заявление ___________________ возвратить.</w:t>
      </w:r>
    </w:p>
    <w:p w:rsidR="00000000" w:rsidRDefault="008920FB">
      <w:pPr>
        <w:pStyle w:val="just"/>
      </w:pPr>
      <w:r>
        <w:t>2. Разъяснить ________________</w:t>
      </w:r>
      <w:r>
        <w:t>___, что согласно ч. 6 ст. 129 АПК РФ возвращение искового заявления не препятствует повторному обращению с таким же требованием в арбитражный суд в общем порядке после устранения обстоятельств, послуживших основанием его возвращения.</w:t>
      </w:r>
    </w:p>
    <w:p w:rsidR="00000000" w:rsidRDefault="008920FB">
      <w:pPr>
        <w:pStyle w:val="just"/>
      </w:pPr>
      <w:r>
        <w:t>3. Настоящее определе</w:t>
      </w:r>
      <w:r>
        <w:t>ние может быть обжаловано в Пятнадцатом арбитражном апелляционном суде в течение одного месяца со дня вынесения.</w:t>
      </w:r>
    </w:p>
    <w:p w:rsidR="00000000" w:rsidRDefault="008920FB">
      <w:pPr>
        <w:pStyle w:val="just"/>
      </w:pPr>
      <w:r>
        <w:t>Приложение заявление на 3 листах и приложенные к нему документы.</w:t>
      </w:r>
    </w:p>
    <w:p w:rsidR="00000000" w:rsidRDefault="00892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0FB">
      <w:pPr>
        <w:pStyle w:val="HTML"/>
      </w:pPr>
      <w:r>
        <w:t xml:space="preserve">    Судья                                                 ___________________</w:t>
      </w:r>
      <w:r>
        <w:t>_</w:t>
      </w:r>
    </w:p>
    <w:p w:rsidR="00000000" w:rsidRDefault="00892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0FB">
      <w:pPr>
        <w:pStyle w:val="right"/>
      </w:pPr>
      <w:r>
        <w:t>Источник - "Как подать документы в арбитражный суд: Учебно-практическое пособие", "Проспект"</w:t>
      </w:r>
    </w:p>
    <w:p w:rsidR="00000000" w:rsidRDefault="008920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https://порядокправа.рф/obrazecy/opredelenie_arbitrazhnogo_suda_o_vozvrashhenii_iskovogo_zayavleniya.htm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0FB"/>
    <w:rsid w:val="0089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1AC06A-ECAC-4F15-82C1-8E5BBAFA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arbitrazhnogo_suda_o_vozvrashhenii_iskovogo_zay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арбитражного суда о возвращении искового заявления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2022-08-11T07:12:00Z</dcterms:created>
  <dcterms:modified xsi:type="dcterms:W3CDTF">2022-08-11T07:12:00Z</dcterms:modified>
</cp:coreProperties>
</file>