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D09">
      <w:pPr>
        <w:pStyle w:val="1"/>
        <w:rPr>
          <w:rFonts w:eastAsia="Times New Roman"/>
        </w:rPr>
      </w:pPr>
      <w:r>
        <w:rPr>
          <w:rFonts w:eastAsia="Times New Roman"/>
        </w:rPr>
        <w:t>Обязанности граждан по воинскому учету, мобилизационной подготовке и мобилизации</w:t>
      </w:r>
    </w:p>
    <w:p w:rsidR="00000000" w:rsidRDefault="00263D09">
      <w:pPr>
        <w:pStyle w:val="right"/>
      </w:pPr>
      <w:r>
        <w:t>Приложение N 3 к Методическим рекомендациям (п. 15) по ведению воинского учета в организациях</w:t>
      </w:r>
    </w:p>
    <w:p w:rsidR="00000000" w:rsidRDefault="00263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D09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ОБЯЗАННОСТИ ГРАЖДАН </w:t>
      </w:r>
      <w:r>
        <w:rPr>
          <w:rFonts w:eastAsia="Times New Roman"/>
        </w:rPr>
        <w:t>ПО ВОИНСКОМУ УЧЕТУ, МОБИЛИЗАЦИОННОЙ ПОДГОТОВКЕ И МОБИЛИЗАЦИИ</w:t>
      </w:r>
    </w:p>
    <w:p w:rsidR="00000000" w:rsidRDefault="00263D09">
      <w:pPr>
        <w:pStyle w:val="3"/>
        <w:rPr>
          <w:rFonts w:eastAsia="Times New Roman"/>
        </w:rPr>
      </w:pPr>
      <w:r>
        <w:rPr>
          <w:rFonts w:eastAsia="Times New Roman"/>
        </w:rPr>
        <w:t>I. Обязанности граждан по воинскому учету</w:t>
      </w:r>
    </w:p>
    <w:p w:rsidR="00000000" w:rsidRDefault="00263D09">
      <w:pPr>
        <w:pStyle w:val="just"/>
      </w:pPr>
      <w:r>
        <w:t>1. Граждане, подлежащие воинскому учету, обязаны:</w:t>
      </w:r>
    </w:p>
    <w:p w:rsidR="00000000" w:rsidRDefault="00263D09">
      <w:pPr>
        <w:pStyle w:val="just"/>
      </w:pPr>
      <w:r>
        <w:t>состоять на воинском учете по месту жительства (граждане, прибывшие на место пребывания на срок более 3</w:t>
      </w:r>
      <w:r>
        <w:t xml:space="preserve"> месяцев, - по месту пребывания) в военном комиссариате, а в поселении или городском округе, где нет военных комиссариатов, - в органах местного самоуправления. Граждане, имеющие воинские звания офицеров и пребывающие в запасе Службы внешней разведки Росси</w:t>
      </w:r>
      <w:r>
        <w:t>йской Федерации и запасе Федеральной службы безопасности Российской Федерации, состоят на воинском учете в указанных федеральных органах исполнительной власти;</w:t>
      </w:r>
    </w:p>
    <w:p w:rsidR="00000000" w:rsidRDefault="00263D09">
      <w:pPr>
        <w:pStyle w:val="just"/>
      </w:pPr>
      <w:r>
        <w:t>являться в установленные время и место по вызову (повестке) в военный комиссариат, в котором они</w:t>
      </w:r>
      <w:r>
        <w:t xml:space="preserve"> состоят на воинском учете или не состоят, но обязаны состоять на воинском учете, а также по вызову соответствующего органа местного самоуправления поселения или соответствующего органа местного самоуправления городского округа, осуществляющего первичный в</w:t>
      </w:r>
      <w:r>
        <w:t>оинский учет, имея при себе военный билет (временное удостоверение, выданное взамен военного билета) или удостоверение гражданина, подлежащего призыву на военную службу, а также паспорт гражданина Российской Федерации и водительское удостоверение при его н</w:t>
      </w:r>
      <w:r>
        <w:t>аличии;</w:t>
      </w:r>
    </w:p>
    <w:p w:rsidR="00000000" w:rsidRDefault="00263D09">
      <w:pPr>
        <w:pStyle w:val="just"/>
      </w:pPr>
      <w:r>
        <w:t>явиться при увольнении с военной службы в запас Вооруженных Сил Российской Федерации в 2-недельный срок со дня исключения из списков личного состава воинской части в военный комиссариат либо в соответствующий орган местного самоуправления поселения</w:t>
      </w:r>
      <w:r>
        <w:t xml:space="preserve"> или соответствующий орган местного самоуправления городского округа, осуществляющий первичный воинский учет, по месту жительства или месту пребывания для постановки на воинский учет;</w:t>
      </w:r>
    </w:p>
    <w:p w:rsidR="00000000" w:rsidRDefault="00263D09">
      <w:pPr>
        <w:pStyle w:val="just"/>
      </w:pPr>
      <w:r>
        <w:t>сообщать в 2-недельный срок в военный комиссариат, в котором они состоят</w:t>
      </w:r>
      <w:r>
        <w:t xml:space="preserve"> на воинском учете, либо в соответствующий орган местного самоуправления поселения или соответствующий орган местного самоуправления городского округа, осуществляющий первичный воинский учет, об изменении семейного положения, образования, состояния здоровь</w:t>
      </w:r>
      <w:r>
        <w:t>я (получении инвалидности), места работы или должности, места жительства или места пребывания в пределах территории, на которой осуществляет свою деятельность военный комиссариат, в котором они состоят на воинском учете;</w:t>
      </w:r>
    </w:p>
    <w:p w:rsidR="00000000" w:rsidRDefault="00263D09">
      <w:pPr>
        <w:pStyle w:val="just"/>
      </w:pPr>
      <w:r>
        <w:lastRenderedPageBreak/>
        <w:t>сняться с воинского учета при перее</w:t>
      </w:r>
      <w:r>
        <w:t>зде на новое место жительства или место пребывания (на срок более 3 месяцев), расположенное за пределами территории, на которой осуществляет свою деятельность военный комиссариат, в котором они состоят на воинском учете, а также при выезде из Российской Фе</w:t>
      </w:r>
      <w:r>
        <w:t>дерации на срок более 6 месяцев и встать на воинский учет в 2-недельный срок по прибытии на новое место жительства, место пребывания или возвращении в Российскую Федерацию;</w:t>
      </w:r>
    </w:p>
    <w:p w:rsidR="00000000" w:rsidRDefault="00263D09">
      <w:pPr>
        <w:pStyle w:val="just"/>
      </w:pPr>
      <w:r>
        <w:t>бережно хранить военный билет (временное удостоверение, выданное взамен военного би</w:t>
      </w:r>
      <w:r>
        <w:t>лета), а также удостоверение гражданина, подлежащего призыву на военную службу. В случае утраты указанных документов в 2-недельный срок обратиться в военный комиссариат, в котором они состоят на воинском учете, либо в соответствующий орган местного самоупр</w:t>
      </w:r>
      <w:r>
        <w:t>авления поселения или соответствующий орган местного самоуправления городского округа, осуществляющий первичный воинский учет, для решения вопроса о получении документов взамен утраченных.</w:t>
      </w:r>
    </w:p>
    <w:p w:rsidR="00000000" w:rsidRDefault="00263D09">
      <w:pPr>
        <w:pStyle w:val="just"/>
      </w:pPr>
      <w:r>
        <w:t>2. Граждане, подлежащие призыву на военную службу, выезжающие в пер</w:t>
      </w:r>
      <w:r>
        <w:t>иод проведения призыва на срок более 3 месяцев с места жительства или места пребывания, обязаны лично сообщить об этом в военный комиссариат, в котором они состоят на воинском учете, либо в соответствующий орган местного самоуправления поселения или соотве</w:t>
      </w:r>
      <w:r>
        <w:t>тствующий орган местного самоуправления городского округа, осуществляющий первичный воинский учет.</w:t>
      </w:r>
    </w:p>
    <w:p w:rsidR="00000000" w:rsidRDefault="00263D09">
      <w:pPr>
        <w:pStyle w:val="just"/>
      </w:pPr>
      <w:r>
        <w:t>3. Граждане, подлежащие призыву на военную службу, и офицеры запаса для постановки на воинский учет и снятия с воинского учета обязаны лично являться в военн</w:t>
      </w:r>
      <w:r>
        <w:t>ые комиссариаты.</w:t>
      </w:r>
    </w:p>
    <w:p w:rsidR="00000000" w:rsidRDefault="00263D09">
      <w:pPr>
        <w:pStyle w:val="just"/>
      </w:pPr>
      <w:r>
        <w:t>Снятие с воинского учета граждан, подлежащих призыву на военную службу, производится по их письменным заявлениям с указанием причины снятия и нового места жительства или места пребывания.</w:t>
      </w:r>
    </w:p>
    <w:p w:rsidR="00000000" w:rsidRDefault="00263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D09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граждан по мобилизационной подгото</w:t>
      </w:r>
      <w:r>
        <w:rPr>
          <w:rFonts w:eastAsia="Times New Roman"/>
        </w:rPr>
        <w:t>вке и мобилизации</w:t>
      </w:r>
    </w:p>
    <w:p w:rsidR="00000000" w:rsidRDefault="00263D09">
      <w:pPr>
        <w:pStyle w:val="just"/>
      </w:pPr>
      <w:r>
        <w:t>4. В целях обеспечения мобилизационной подготовки и мобилизации граждане обязаны:</w:t>
      </w:r>
    </w:p>
    <w:p w:rsidR="00000000" w:rsidRDefault="00263D09">
      <w:pPr>
        <w:pStyle w:val="just"/>
      </w:pPr>
      <w:r>
        <w:t>являться по вызову (повестке) в военные комиссариаты для определения своего предназначения в периоды мобилизации и в военное время;</w:t>
      </w:r>
    </w:p>
    <w:p w:rsidR="00000000" w:rsidRDefault="00263D09">
      <w:pPr>
        <w:pStyle w:val="just"/>
      </w:pPr>
      <w:r>
        <w:t>выполнять все указания и</w:t>
      </w:r>
      <w:r>
        <w:t xml:space="preserve"> требования, изложенные в полученных ими мобилизационных предписаниях, повестках и распоряжениях военных комиссаров.</w:t>
      </w:r>
    </w:p>
    <w:p w:rsidR="00000000" w:rsidRDefault="00263D09">
      <w:pPr>
        <w:pStyle w:val="just"/>
      </w:pPr>
      <w:r>
        <w:t>В период мобилизации и в военное время выезд граждан, состоящих на воинском учете, с места жительства или места пребывания производится с р</w:t>
      </w:r>
      <w:r>
        <w:t>азрешения военного комиссара по письменным заявлениям граждан с указанием причин убытия и нового места жительства или места пребывания.</w:t>
      </w:r>
    </w:p>
    <w:p w:rsidR="00000000" w:rsidRDefault="00263D09">
      <w:pPr>
        <w:pStyle w:val="just"/>
      </w:pPr>
      <w:r>
        <w:t xml:space="preserve">5. Граждане в период мобилизации и в военное время привлекаются к выполнению работ в целях обеспечения обороны страны и </w:t>
      </w:r>
      <w:r>
        <w:t>безопасности государства, а также зачисляются в специальные формирования в установленном порядке.</w:t>
      </w:r>
    </w:p>
    <w:p w:rsidR="00000000" w:rsidRDefault="00263D09">
      <w:pPr>
        <w:pStyle w:val="just"/>
      </w:pPr>
      <w:r>
        <w:t>6. Граждане за неисполнение своих обязанностей по воинскому учету, в области мобилизационной подготовки и мобилизации несут ответственность в соответствии с з</w:t>
      </w:r>
      <w:r>
        <w:t>аконодательством Российской Федерации.</w:t>
      </w:r>
    </w:p>
    <w:p w:rsidR="00000000" w:rsidRDefault="00263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D09">
      <w:pPr>
        <w:pStyle w:val="right"/>
      </w:pPr>
      <w:r>
        <w:t>Источник - Методические рекомендации Генштаба Вооруженных Сил РФ от 31.12.2007</w:t>
      </w:r>
    </w:p>
    <w:p w:rsidR="00000000" w:rsidRDefault="00263D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https://порядокправа.рф/obrazecy/obyazannosti_grazhdan_po_voinskomu_uchetu_mobilizacionnoj_podgotovke_i_mobilizacii.htm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09"/>
    <w:rsid w:val="0026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5BE55B-F1F7-4C4C-88CB-C5E84CB29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nnosti_grazhdan_po_voinskomu_uchetu_mobilizacionnoj_podgotovke_i_mobi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Обязанности граждан по воинскому учету, мобилизационной подготовке и мобилизации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