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155">
      <w:pPr>
        <w:pStyle w:val="1"/>
        <w:rPr>
          <w:rFonts w:eastAsia="Times New Roman"/>
        </w:rPr>
      </w:pPr>
      <w:r>
        <w:rPr>
          <w:rFonts w:eastAsia="Times New Roman"/>
        </w:rPr>
        <w:t>Образец жалобы на действие (бездействие) антимонопольного органа (должностного лица антимонопольного органа)</w:t>
      </w:r>
    </w:p>
    <w:p w:rsidR="00000000" w:rsidRDefault="009D3155">
      <w:pPr>
        <w:pStyle w:val="right"/>
      </w:pPr>
      <w:r>
        <w:t xml:space="preserve">Приложение N 3 к Регламенту Федеральной антимонопольной службы по </w:t>
      </w:r>
      <w:r>
        <w:t>исполнению государственной функции по контролю за действиями, которые совершаются с участием или в отношении субъектов естественных монополий и результатом которых может являться ущемление интересов потребителей товара, в отношении которого применяется</w:t>
      </w:r>
    </w:p>
    <w:p w:rsidR="00000000" w:rsidRDefault="009D3155">
      <w:pPr>
        <w:pStyle w:val="right"/>
        <w:spacing w:after="240" w:afterAutospacing="0"/>
      </w:pPr>
      <w:r>
        <w:t>рег</w:t>
      </w:r>
      <w:r>
        <w:t xml:space="preserve">улирование, либо сдерживание экономически </w:t>
      </w:r>
      <w:r>
        <w:br/>
        <w:t xml:space="preserve">оправданного перехода соответствующего </w:t>
      </w:r>
      <w:r>
        <w:br/>
        <w:t xml:space="preserve">товарного рынка из состояния естественной </w:t>
      </w:r>
      <w:r>
        <w:br/>
        <w:t xml:space="preserve">монополии в состояние конкурентного рынка </w:t>
      </w:r>
    </w:p>
    <w:p w:rsidR="00000000" w:rsidRDefault="009D3155">
      <w:pPr>
        <w:pStyle w:val="3"/>
        <w:rPr>
          <w:rFonts w:eastAsia="Times New Roman"/>
        </w:rPr>
      </w:pPr>
      <w:r>
        <w:rPr>
          <w:rFonts w:eastAsia="Times New Roman"/>
        </w:rPr>
        <w:t>ОБРАЗЕЦ ЖАЛОБЫ НА ДЕЙСТВИЕ (БЕЗДЕЙСТВИЕ) АНТИМОНОПОЛЬНОГО ОРГАНА (ДОЛЖНОСТНОГО ЛИЦА АНТ</w:t>
      </w:r>
      <w:r>
        <w:rPr>
          <w:rFonts w:eastAsia="Times New Roman"/>
        </w:rPr>
        <w:t>ИМОНОПОЛЬНОГО ОРГАНА)</w:t>
      </w:r>
    </w:p>
    <w:p w:rsidR="00000000" w:rsidRDefault="009D3155">
      <w:pPr>
        <w:pStyle w:val="HTML"/>
      </w:pPr>
      <w:r>
        <w:t>Исх. от _____________ N ________     ______________________________________</w:t>
      </w:r>
    </w:p>
    <w:p w:rsidR="00000000" w:rsidRDefault="009D3155">
      <w:pPr>
        <w:pStyle w:val="HTML"/>
      </w:pPr>
      <w:r>
        <w:t>(наименование антимонопольного органа)</w:t>
      </w:r>
    </w:p>
    <w:p w:rsidR="00000000" w:rsidRDefault="009D3155">
      <w:pPr>
        <w:pStyle w:val="HTML"/>
      </w:pPr>
    </w:p>
    <w:p w:rsidR="00000000" w:rsidRDefault="009D3155">
      <w:pPr>
        <w:pStyle w:val="HTML"/>
      </w:pPr>
      <w:r>
        <w:t>Жалоба</w:t>
      </w:r>
    </w:p>
    <w:p w:rsidR="00000000" w:rsidRDefault="009D3155">
      <w:pPr>
        <w:pStyle w:val="HTML"/>
      </w:pPr>
    </w:p>
    <w:p w:rsidR="00000000" w:rsidRDefault="009D3155">
      <w:pPr>
        <w:pStyle w:val="HTML"/>
      </w:pPr>
      <w:r>
        <w:rPr>
          <w:vertAlign w:val="superscript"/>
        </w:rPr>
        <w:t>1</w:t>
      </w:r>
      <w:r>
        <w:t xml:space="preserve">  Полное наименование юридического лица, Ф.И.О. физического лица:</w:t>
      </w:r>
    </w:p>
    <w:p w:rsidR="00000000" w:rsidRDefault="009D315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D3155">
      <w:pPr>
        <w:pStyle w:val="HTML"/>
      </w:pPr>
      <w:r>
        <w:t>* Местонахождение   юридического   лица,   физического   лица  (фактический</w:t>
      </w:r>
    </w:p>
    <w:p w:rsidR="00000000" w:rsidRDefault="009D3155">
      <w:pPr>
        <w:pStyle w:val="HTML"/>
      </w:pPr>
      <w:r>
        <w:t>адрес): ___________________________________________________________________</w:t>
      </w:r>
    </w:p>
    <w:p w:rsidR="00000000" w:rsidRDefault="009D315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9D3155">
      <w:pPr>
        <w:pStyle w:val="HTML"/>
      </w:pPr>
      <w:r>
        <w:t>Телефон: __________________________________________________________________</w:t>
      </w:r>
    </w:p>
    <w:p w:rsidR="00000000" w:rsidRDefault="009D3155">
      <w:pPr>
        <w:pStyle w:val="HTML"/>
      </w:pPr>
      <w:r>
        <w:t>Адрес электронной почты ___________________________________________________</w:t>
      </w:r>
    </w:p>
    <w:p w:rsidR="00000000" w:rsidRDefault="009D3155">
      <w:pPr>
        <w:pStyle w:val="HTML"/>
      </w:pPr>
      <w:r>
        <w:t>ИНН _______________________________________________________________________</w:t>
      </w:r>
    </w:p>
    <w:p w:rsidR="00000000" w:rsidRDefault="009D3155">
      <w:pPr>
        <w:pStyle w:val="HTML"/>
      </w:pPr>
      <w:r>
        <w:t>* Ф.И.О. руководителя ю</w:t>
      </w:r>
      <w:r>
        <w:t>ридического лица _________________________________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* на действия (бездействие):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(наименование антимонопо</w:t>
      </w:r>
      <w:r>
        <w:t>льного органа (должность, Ф.И.О. должностного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лица антимонопольного органа))</w:t>
      </w:r>
    </w:p>
    <w:p w:rsidR="00000000" w:rsidRDefault="009D3155">
      <w:pPr>
        <w:pStyle w:val="HTML"/>
      </w:pPr>
      <w:r>
        <w:t>* Существо жалобы: ______________________________________________________</w:t>
      </w:r>
    </w:p>
    <w:p w:rsidR="00000000" w:rsidRDefault="009D3155">
      <w:pPr>
        <w:pStyle w:val="HTML"/>
      </w:pPr>
      <w:r>
        <w:t>(краткое изложение обжалуемых</w:t>
      </w:r>
      <w:r>
        <w:t xml:space="preserve"> действий (бездействия),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с указанием оснований, по которым лицо, подающее жалобу, не согласно с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действием (бездействием) антимонопольного органа или должностного лица,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со ссылками на соответствующие п</w:t>
      </w:r>
      <w:r>
        <w:t>ункты регламента)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___________________________________________________________________________</w:t>
      </w:r>
    </w:p>
    <w:p w:rsidR="00000000" w:rsidRDefault="009D3155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9D3155">
      <w:pPr>
        <w:pStyle w:val="HTML"/>
      </w:pPr>
    </w:p>
    <w:p w:rsidR="00000000" w:rsidRDefault="009D3155">
      <w:pPr>
        <w:pStyle w:val="HTML"/>
      </w:pPr>
      <w:r>
        <w:t>Приложение: _______________________________________________________________</w:t>
      </w:r>
    </w:p>
    <w:p w:rsidR="00000000" w:rsidRDefault="009D3155">
      <w:pPr>
        <w:pStyle w:val="HTML"/>
      </w:pPr>
      <w:r>
        <w:t>(перечень прилагаемой документации)</w:t>
      </w:r>
    </w:p>
    <w:p w:rsidR="00000000" w:rsidRDefault="009D3155">
      <w:pPr>
        <w:pStyle w:val="HTML"/>
      </w:pPr>
    </w:p>
    <w:p w:rsidR="00000000" w:rsidRDefault="009D3155">
      <w:pPr>
        <w:pStyle w:val="HTML"/>
      </w:pPr>
      <w:r>
        <w:t>М.П. _________________________________</w:t>
      </w:r>
    </w:p>
    <w:p w:rsidR="00000000" w:rsidRDefault="009D3155">
      <w:pPr>
        <w:pStyle w:val="HTML"/>
      </w:pPr>
      <w:r>
        <w:t>(подпись руководителя организации</w:t>
      </w:r>
    </w:p>
    <w:p w:rsidR="00000000" w:rsidRDefault="009D3155">
      <w:pPr>
        <w:pStyle w:val="HTML"/>
      </w:pPr>
      <w:r>
        <w:lastRenderedPageBreak/>
        <w:t>(ор</w:t>
      </w:r>
      <w:r>
        <w:t>гана), физического лица)</w:t>
      </w:r>
    </w:p>
    <w:p w:rsidR="00000000" w:rsidRDefault="009D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155">
      <w:pPr>
        <w:pStyle w:val="sel"/>
        <w:divId w:val="141773667"/>
      </w:pPr>
      <w:r>
        <w:t>1 Поля, отмеченные звездочкой (*), обязательны для заполнения.</w:t>
      </w:r>
    </w:p>
    <w:p w:rsidR="00000000" w:rsidRDefault="009D3155">
      <w:pPr>
        <w:pStyle w:val="right"/>
      </w:pPr>
      <w:r>
        <w:t>Источник - Приказ ФАС России от 20.07.2012 № 490 (с изменениями и дополнениями на 2013 год)</w:t>
      </w:r>
    </w:p>
    <w:p w:rsidR="00000000" w:rsidRDefault="009D3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https://порядокправа.рф/obrazecy/obrazec_zhaloby_na_dejstvie_bezdejstvie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_antimonopolnogo_organa_dolzhnostnogo_lica_antimonopolnogo.htm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55"/>
    <w:rsid w:val="009D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E8B6A-F04D-486F-876C-1A41DBA4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7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aloby_na_dejstvie_bezdejstvie_antimonopolnogo_organa_dolzhnostnogo_lica_antimonopo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жалобы на действие (бездействие) антимонопольного органа (должностного лица антимонопольного органа)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2022-08-10T17:24:00Z</dcterms:created>
  <dcterms:modified xsi:type="dcterms:W3CDTF">2022-08-10T17:24:00Z</dcterms:modified>
</cp:coreProperties>
</file>