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6A21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Образец ходатайства на геральдическую экспертизу и последующую государственную регистрацию символа муниципального </w:t>
      </w:r>
      <w:r>
        <w:rPr>
          <w:rFonts w:eastAsia="Times New Roman"/>
        </w:rPr>
        <w:t>образования с внесением в Государственный геральдический регистр Российской Федерации</w:t>
      </w:r>
    </w:p>
    <w:p w:rsidR="00000000" w:rsidRDefault="00256A21">
      <w:pPr>
        <w:pStyle w:val="right"/>
      </w:pPr>
      <w:r>
        <w:t xml:space="preserve">Приложение 12 к проекту Закона Московской области "О символике Московской области и муниципальных образований" </w:t>
      </w:r>
    </w:p>
    <w:p w:rsidR="00000000" w:rsidRDefault="00256A21">
      <w:pPr>
        <w:pStyle w:val="right"/>
      </w:pPr>
      <w:r>
        <w:t>Образец ходатайства</w:t>
      </w:r>
    </w:p>
    <w:p w:rsidR="00000000" w:rsidRDefault="00256A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A21">
      <w:pPr>
        <w:pStyle w:val="3"/>
        <w:rPr>
          <w:rFonts w:eastAsia="Times New Roman"/>
        </w:rPr>
      </w:pPr>
      <w:r>
        <w:rPr>
          <w:rFonts w:eastAsia="Times New Roman"/>
        </w:rPr>
        <w:t>СОВЕТ ДЕПУТАТОВ МУНИЦИПАЛЬНОГО ОБРАЗО</w:t>
      </w:r>
      <w:r>
        <w:rPr>
          <w:rFonts w:eastAsia="Times New Roman"/>
        </w:rPr>
        <w:t xml:space="preserve">ВАНИЯ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256A21">
      <w:pPr>
        <w:pStyle w:val="sel"/>
        <w:divId w:val="1778669470"/>
      </w:pPr>
      <w:r>
        <w:t>1 Слова "муниципального образования" по всему тексту заменяются наименованием муниципального образования в соответствии с уставом муниципального образования.</w:t>
      </w:r>
    </w:p>
    <w:p w:rsidR="00000000" w:rsidRDefault="00256A21">
      <w:pPr>
        <w:pStyle w:val="right"/>
      </w:pPr>
      <w:r>
        <w:t xml:space="preserve">В Геральдический Совет </w:t>
      </w:r>
      <w:r>
        <w:br/>
        <w:t xml:space="preserve">при Президенте Российской Федерации </w:t>
      </w:r>
      <w:r>
        <w:br/>
        <w:t>____________________________</w:t>
      </w:r>
      <w:r>
        <w:t xml:space="preserve">_______ </w:t>
      </w:r>
      <w:r>
        <w:br/>
        <w:t xml:space="preserve">193124, Санкт-Петербург, </w:t>
      </w:r>
      <w:r>
        <w:br/>
        <w:t>Суворовский пр., 62</w:t>
      </w:r>
    </w:p>
    <w:p w:rsidR="00000000" w:rsidRDefault="00256A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A21">
      <w:pPr>
        <w:pStyle w:val="just"/>
      </w:pPr>
      <w:r>
        <w:t>Направляем документы по (указать символ) муниципального образования на геральдическую экспертизу и последующую государственную регистрацию с внесением (указать символ) в Государственный геральдический</w:t>
      </w:r>
      <w:r>
        <w:t xml:space="preserve"> регистр Российской Федерации.</w:t>
      </w:r>
    </w:p>
    <w:p w:rsidR="00000000" w:rsidRDefault="00256A21">
      <w:pPr>
        <w:pStyle w:val="just"/>
      </w:pPr>
      <w:r>
        <w:t>Приложения:</w:t>
      </w:r>
    </w:p>
    <w:p w:rsidR="00000000" w:rsidRDefault="00256A21">
      <w:pPr>
        <w:pStyle w:val="just"/>
      </w:pPr>
      <w:r>
        <w:t>1. Решение - на 1 л. в 1 экз.</w:t>
      </w:r>
    </w:p>
    <w:p w:rsidR="00000000" w:rsidRDefault="00256A21">
      <w:pPr>
        <w:pStyle w:val="just"/>
      </w:pPr>
      <w:r>
        <w:t>2. Положение о (указать символ) - на ___ л. в __ экз.</w:t>
      </w:r>
    </w:p>
    <w:p w:rsidR="00000000" w:rsidRDefault="00256A21">
      <w:pPr>
        <w:pStyle w:val="just"/>
      </w:pPr>
      <w:r>
        <w:t>3. Рисунок(ки) (указать символ) - на ___ л. в __ экз.</w:t>
      </w:r>
    </w:p>
    <w:p w:rsidR="00000000" w:rsidRDefault="00256A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A21">
      <w:pPr>
        <w:pStyle w:val="just"/>
      </w:pPr>
      <w:r>
        <w:t>Глава</w:t>
      </w:r>
    </w:p>
    <w:p w:rsidR="00000000" w:rsidRDefault="00256A21">
      <w:pPr>
        <w:pStyle w:val="just"/>
      </w:pPr>
      <w:r>
        <w:t>муниципального образования ________________________</w:t>
      </w:r>
    </w:p>
    <w:p w:rsidR="00000000" w:rsidRDefault="00256A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A21">
      <w:pPr>
        <w:pStyle w:val="right"/>
      </w:pPr>
      <w:r>
        <w:lastRenderedPageBreak/>
        <w:t>Источник - Реше</w:t>
      </w:r>
      <w:r>
        <w:t>ние Московской областной Думы от 13.07.2005 № 7/147</w:t>
      </w:r>
    </w:p>
    <w:p w:rsidR="00000000" w:rsidRDefault="00256A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https://порядокправа.рф/obrazecy/obrazec_xodatajstva_na_geraldicheskuyu_ekspertizu_i_posleduyushhuyu_gosudarstvennuyu_registraciyu_simvola_m.htm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A21"/>
    <w:rsid w:val="0025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9C3DCA-198A-4864-88B8-54D856921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669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xodatajstva_na_geraldicheskuyu_ekspertizu_i_posleduyushhuyu_gosudarstvennuyu_registraciyu_simvola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ходатайства на геральдическую экспертизу и последующую государственную регистрацию символа муниципального образования с внесением в Государственный геральдический регистр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2022-08-10T17:12:00Z</dcterms:created>
  <dcterms:modified xsi:type="dcterms:W3CDTF">2022-08-10T17:12:00Z</dcterms:modified>
</cp:coreProperties>
</file>