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26B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выписки из реестра плательщиков страховых взносов в государственные внебюджетные фонды - </w:t>
      </w:r>
      <w:r>
        <w:rPr>
          <w:rFonts w:eastAsia="Times New Roman"/>
        </w:rPr>
        <w:t>российских организаций и индивидуальных предпринимателей по производству, выпуску в свет (в эфир) и (или) изданию средств массовой информации</w:t>
      </w:r>
    </w:p>
    <w:p w:rsidR="00000000" w:rsidRDefault="004B526B">
      <w:pPr>
        <w:pStyle w:val="right"/>
      </w:pPr>
      <w:r>
        <w:t>Приложение N 9 к Административному регламенту, утвержденному приказом Министерства связи и массовых коммуникаций Р</w:t>
      </w:r>
      <w:r>
        <w:t>оссийской Федерации от 22.12.2011 N 351</w:t>
      </w:r>
    </w:p>
    <w:p w:rsidR="00000000" w:rsidRDefault="004B5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6B">
      <w:pPr>
        <w:pStyle w:val="HTML"/>
      </w:pPr>
      <w:r>
        <w:t xml:space="preserve">               Федеральная служба по надзору в сфере связи,</w:t>
      </w:r>
    </w:p>
    <w:p w:rsidR="00000000" w:rsidRDefault="004B526B">
      <w:pPr>
        <w:pStyle w:val="HTML"/>
      </w:pPr>
      <w:r>
        <w:t>информационных технологий и массовых</w:t>
      </w:r>
    </w:p>
    <w:p w:rsidR="00000000" w:rsidRDefault="004B526B">
      <w:pPr>
        <w:pStyle w:val="HTML"/>
      </w:pPr>
      <w:r>
        <w:t>коммуникаций (Роскомнадзор)</w:t>
      </w:r>
    </w:p>
    <w:p w:rsidR="00000000" w:rsidRDefault="004B526B">
      <w:pPr>
        <w:pStyle w:val="HTML"/>
      </w:pPr>
      <w:r>
        <w:t>__________________________________________________________</w:t>
      </w:r>
    </w:p>
    <w:p w:rsidR="00000000" w:rsidRDefault="004B526B">
      <w:pPr>
        <w:pStyle w:val="HTML"/>
      </w:pPr>
      <w:r>
        <w:t xml:space="preserve">(наименование территориального </w:t>
      </w:r>
      <w:r>
        <w:t>Управления Роскомнадзора)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Образец выписки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из реестра плательщиков</w:t>
      </w:r>
    </w:p>
    <w:p w:rsidR="00000000" w:rsidRDefault="004B526B">
      <w:pPr>
        <w:pStyle w:val="HTML"/>
      </w:pPr>
      <w:r>
        <w:t>по состоянию на "__" 2011 года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Полное наименование плательщиков: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ОГРН плательщика: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Номер реестров записи: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Дата включения в Реестр сведений о плательщике: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Перечь СМИ: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ВЕРНО</w:t>
      </w:r>
    </w:p>
    <w:p w:rsidR="00000000" w:rsidRDefault="004B526B">
      <w:pPr>
        <w:pStyle w:val="HTML"/>
      </w:pPr>
    </w:p>
    <w:p w:rsidR="00000000" w:rsidRDefault="004B526B">
      <w:pPr>
        <w:pStyle w:val="HTML"/>
      </w:pPr>
      <w:r>
        <w:t>Руководитель          (подпись)                ФИО</w:t>
      </w:r>
    </w:p>
    <w:p w:rsidR="00000000" w:rsidRDefault="004B5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6B">
      <w:pPr>
        <w:pStyle w:val="right"/>
      </w:pPr>
      <w:r>
        <w:t>Источник - Приказ Минкомсвязи РФ от 22.12.2011 № 351</w:t>
      </w:r>
    </w:p>
    <w:p w:rsidR="00000000" w:rsidRDefault="004B5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razecy/obrazec_vypiski_iz_reestra_platelshhikov_straxovyx_vznosov_v_gosudarstvennye_vnebyudzhetnye_fondy_ros.htm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6B"/>
    <w:rsid w:val="004B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E5043-C478-44CC-A71E-7F467362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ypiski_iz_reestra_platelshhikov_straxovyx_vznosov_v_gosudarstvennye_vnebyudzhetnye_fondy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выписки из реестра плательщиков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2022-08-10T17:11:00Z</dcterms:created>
  <dcterms:modified xsi:type="dcterms:W3CDTF">2022-08-10T17:11:00Z</dcterms:modified>
</cp:coreProperties>
</file>