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2C0">
      <w:pPr>
        <w:pStyle w:val="1"/>
        <w:rPr>
          <w:rFonts w:eastAsia="Times New Roman"/>
        </w:rPr>
      </w:pPr>
      <w:r>
        <w:rPr>
          <w:rFonts w:eastAsia="Times New Roman"/>
        </w:rPr>
        <w:t>Образец вкладыша к удостоверению личности на промышленных предприятиях и других объектах Министерства морского флота СССР</w:t>
      </w:r>
    </w:p>
    <w:p w:rsidR="00000000" w:rsidRDefault="006672C0">
      <w:pPr>
        <w:pStyle w:val="right"/>
      </w:pPr>
      <w:r>
        <w:t xml:space="preserve">Приложение N 15 к Положению о режиме охраны и пропускной системе </w:t>
      </w:r>
      <w:r>
        <w:t>в портах, на промышленных предприятиях и других объектах Министерства морского флота СССР</w:t>
      </w:r>
    </w:p>
    <w:p w:rsidR="00000000" w:rsidRDefault="00667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2C0">
      <w:pPr>
        <w:pStyle w:val="3"/>
        <w:rPr>
          <w:rFonts w:eastAsia="Times New Roman"/>
        </w:rPr>
      </w:pPr>
      <w:r>
        <w:rPr>
          <w:rFonts w:eastAsia="Times New Roman"/>
        </w:rPr>
        <w:t>ОБРАЗЕЦ ВКЛАДЫША К УДОСТОВЕРЕНИЮ ЛИЧНОСТИ</w:t>
      </w:r>
    </w:p>
    <w:p w:rsidR="00000000" w:rsidRDefault="006672C0">
      <w:pPr>
        <w:pStyle w:val="HTML"/>
      </w:pPr>
      <w:r>
        <w:t>------------------------------------------------------------------</w:t>
      </w:r>
    </w:p>
    <w:p w:rsidR="00000000" w:rsidRDefault="006672C0">
      <w:pPr>
        <w:pStyle w:val="HTML"/>
      </w:pPr>
      <w:r>
        <w:t xml:space="preserve">¦                  Действ. с предъявл. удостов.         </w:t>
      </w:r>
      <w:r>
        <w:t xml:space="preserve">         ¦</w:t>
      </w:r>
    </w:p>
    <w:p w:rsidR="00000000" w:rsidRDefault="006672C0">
      <w:pPr>
        <w:pStyle w:val="HTML"/>
      </w:pPr>
      <w:r>
        <w:t>¦                           N ______                             ¦</w:t>
      </w:r>
    </w:p>
    <w:p w:rsidR="00000000" w:rsidRDefault="006672C0">
      <w:pPr>
        <w:pStyle w:val="HTML"/>
      </w:pPr>
      <w:r>
        <w:t>¦                                                                ¦</w:t>
      </w:r>
    </w:p>
    <w:p w:rsidR="00000000" w:rsidRDefault="006672C0">
      <w:pPr>
        <w:pStyle w:val="HTML"/>
      </w:pPr>
      <w:r>
        <w:t>¦Ф. _____________________________________________________        ¦</w:t>
      </w:r>
    </w:p>
    <w:p w:rsidR="00000000" w:rsidRDefault="006672C0">
      <w:pPr>
        <w:pStyle w:val="HTML"/>
      </w:pPr>
      <w:r>
        <w:t>¦И. ________________________________________</w:t>
      </w:r>
      <w:r>
        <w:t>_____________        ¦</w:t>
      </w:r>
    </w:p>
    <w:p w:rsidR="00000000" w:rsidRDefault="006672C0">
      <w:pPr>
        <w:pStyle w:val="HTML"/>
      </w:pPr>
      <w:r>
        <w:t>¦О. _____________________________________________________        ¦</w:t>
      </w:r>
    </w:p>
    <w:p w:rsidR="00000000" w:rsidRDefault="006672C0">
      <w:pPr>
        <w:pStyle w:val="HTML"/>
      </w:pPr>
      <w:r>
        <w:t>¦                                                                ¦</w:t>
      </w:r>
    </w:p>
    <w:p w:rsidR="00000000" w:rsidRDefault="006672C0">
      <w:pPr>
        <w:pStyle w:val="HTML"/>
      </w:pPr>
      <w:r>
        <w:t>¦Должность ______________________________________________ 19__ г.¦</w:t>
      </w:r>
    </w:p>
    <w:p w:rsidR="00000000" w:rsidRDefault="006672C0">
      <w:pPr>
        <w:pStyle w:val="HTML"/>
      </w:pPr>
      <w:r>
        <w:t xml:space="preserve">¦                               </w:t>
      </w:r>
      <w:r>
        <w:t xml:space="preserve">                                 ¦</w:t>
      </w:r>
    </w:p>
    <w:p w:rsidR="00000000" w:rsidRDefault="006672C0">
      <w:pPr>
        <w:pStyle w:val="HTML"/>
      </w:pPr>
      <w:r>
        <w:t>¦Судно __________________________________________________        ¦</w:t>
      </w:r>
    </w:p>
    <w:p w:rsidR="00000000" w:rsidRDefault="006672C0">
      <w:pPr>
        <w:pStyle w:val="HTML"/>
      </w:pPr>
      <w:r>
        <w:t>¦                                                                ¦</w:t>
      </w:r>
    </w:p>
    <w:p w:rsidR="00000000" w:rsidRDefault="006672C0">
      <w:pPr>
        <w:pStyle w:val="HTML"/>
      </w:pPr>
      <w:r>
        <w:t>¦Отдел кадров ___________________________________________        ¦</w:t>
      </w:r>
    </w:p>
    <w:p w:rsidR="00000000" w:rsidRDefault="006672C0">
      <w:pPr>
        <w:pStyle w:val="HTML"/>
      </w:pPr>
      <w:r>
        <w:t xml:space="preserve">¦                   </w:t>
      </w:r>
      <w:r>
        <w:t xml:space="preserve">           (подпись)                         ¦</w:t>
      </w:r>
    </w:p>
    <w:p w:rsidR="00000000" w:rsidRDefault="006672C0">
      <w:pPr>
        <w:pStyle w:val="HTML"/>
      </w:pPr>
      <w:r>
        <w:t>¦  М.П.                                                          ¦</w:t>
      </w:r>
    </w:p>
    <w:p w:rsidR="00000000" w:rsidRDefault="006672C0">
      <w:pPr>
        <w:pStyle w:val="HTML"/>
      </w:pPr>
      <w:r>
        <w:t>------------------------------------------------------------------</w:t>
      </w:r>
    </w:p>
    <w:p w:rsidR="00000000" w:rsidRDefault="00667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2C0">
      <w:pPr>
        <w:pStyle w:val="just"/>
      </w:pPr>
      <w:r>
        <w:t>Примечания:</w:t>
      </w:r>
    </w:p>
    <w:p w:rsidR="00000000" w:rsidRDefault="006672C0">
      <w:pPr>
        <w:pStyle w:val="just"/>
      </w:pPr>
      <w:r>
        <w:t>Вкладыш изготавливается из белой плотной бумаги размером 9 x 6</w:t>
      </w:r>
      <w:r>
        <w:t xml:space="preserve"> см.</w:t>
      </w:r>
    </w:p>
    <w:p w:rsidR="00000000" w:rsidRDefault="006672C0">
      <w:pPr>
        <w:pStyle w:val="just"/>
      </w:pPr>
      <w:r>
        <w:t>Подписывается начальником отдела кадров и скрепляется печатью.</w:t>
      </w:r>
    </w:p>
    <w:p w:rsidR="00000000" w:rsidRDefault="006672C0">
      <w:pPr>
        <w:pStyle w:val="just"/>
      </w:pPr>
      <w:r>
        <w:t>Срок действия вкладыша один год.</w:t>
      </w:r>
    </w:p>
    <w:p w:rsidR="00000000" w:rsidRDefault="006672C0">
      <w:pPr>
        <w:pStyle w:val="just"/>
      </w:pPr>
      <w:r>
        <w:t>При переводе моряка на другое судно старый вкладыш сдается в отдел кадров пароходства, а взамен выдается другой.</w:t>
      </w:r>
    </w:p>
    <w:p w:rsidR="00000000" w:rsidRDefault="006672C0">
      <w:pPr>
        <w:pStyle w:val="just"/>
      </w:pPr>
      <w:r>
        <w:t>Членам подменных экипажей и ремонтных бриг</w:t>
      </w:r>
      <w:r>
        <w:t>ад, направляемых из резервов плавсостава, вкладыш выдается на срок подмены-ремонта.</w:t>
      </w:r>
    </w:p>
    <w:p w:rsidR="00000000" w:rsidRDefault="00667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2C0">
      <w:pPr>
        <w:pStyle w:val="right"/>
      </w:pPr>
      <w:r>
        <w:t>Источник - Приказ Минморфлота СССР от 11.05.1989 № 58</w:t>
      </w:r>
    </w:p>
    <w:p w:rsidR="00000000" w:rsidRDefault="00667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https://порядокправа.рф/obrazecy/obrazec_vkladysha_k_udostovereniyu_lichnosti_n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a_promyshlennyx_predpriyatiyax_i_drugix_obektax_ministerstv.htm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2C0"/>
    <w:rsid w:val="0066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267C5C-076A-4A2A-9C66-D7BF49DE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kladysha_k_udostovereniyu_lichnosti_na_promyshlennyx_predpriyatiyax_i_drugix_obektax_ministe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вкладыша к удостоверению личности на промышленных предприятиях и других объектах Министерства морского флота СССР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2022-08-10T17:10:00Z</dcterms:created>
  <dcterms:modified xsi:type="dcterms:W3CDTF">2022-08-10T17:10:00Z</dcterms:modified>
</cp:coreProperties>
</file>