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FDC">
      <w:pPr>
        <w:pStyle w:val="1"/>
        <w:rPr>
          <w:rFonts w:eastAsia="Times New Roman"/>
        </w:rPr>
      </w:pPr>
      <w:r>
        <w:rPr>
          <w:rFonts w:eastAsia="Times New Roman"/>
        </w:rPr>
        <w:t>Образец углового бланка письма структурного подразделения в Судебном департаменте при Верховном Суде Российской Федерации (ВС РФ)</w:t>
      </w:r>
    </w:p>
    <w:p w:rsidR="00000000" w:rsidRDefault="00606FDC">
      <w:pPr>
        <w:pStyle w:val="right"/>
      </w:pPr>
      <w:r>
        <w:t>Приложение N 17 к п. 3.2.2, п. 4.5.3 Инструкции по делопроизводству в аппарате Судебного департамента при Верховном Суде Российской Федерации (ВС РФ)</w:t>
      </w:r>
    </w:p>
    <w:p w:rsidR="00000000" w:rsidRDefault="00606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DC">
      <w:pPr>
        <w:pStyle w:val="3"/>
        <w:rPr>
          <w:rFonts w:eastAsia="Times New Roman"/>
        </w:rPr>
      </w:pPr>
      <w:r>
        <w:rPr>
          <w:rFonts w:eastAsia="Times New Roman"/>
        </w:rPr>
        <w:t>ОБРАЗЕЦ УГЛОВОГО БЛАНКА ПИСЬМА СТРУКТУРНОГО ПОДРАЗДЕЛЕНИЯ (черно-белое изображение)</w:t>
      </w:r>
    </w:p>
    <w:p w:rsidR="00000000" w:rsidRDefault="00606FDC">
      <w:pPr>
        <w:pStyle w:val="HTML"/>
      </w:pPr>
      <w:r>
        <w:t>---------------------</w:t>
      </w:r>
      <w:r>
        <w:t>---------------------------------------------</w:t>
      </w:r>
    </w:p>
    <w:p w:rsidR="00000000" w:rsidRDefault="00606FDC">
      <w:pPr>
        <w:pStyle w:val="HTML"/>
      </w:pPr>
      <w:r>
        <w:t>¦       СУДЕБНЫЙ ДЕПАРТАМЕНТ                                     ¦</w:t>
      </w:r>
    </w:p>
    <w:p w:rsidR="00000000" w:rsidRDefault="00606FDC">
      <w:pPr>
        <w:pStyle w:val="HTML"/>
      </w:pPr>
      <w:r>
        <w:t>¦                при                                             ¦</w:t>
      </w:r>
    </w:p>
    <w:p w:rsidR="00000000" w:rsidRDefault="00606FDC">
      <w:pPr>
        <w:pStyle w:val="HTML"/>
      </w:pPr>
      <w:r>
        <w:t>¦          ВЕРХОВНОМ СУДЕ                                        ¦</w:t>
      </w:r>
    </w:p>
    <w:p w:rsidR="00000000" w:rsidRDefault="00606FDC">
      <w:pPr>
        <w:pStyle w:val="HTML"/>
      </w:pPr>
      <w:r>
        <w:t>¦       Р</w:t>
      </w:r>
      <w:r>
        <w:t>ОССИЙСКОЙ ФЕДЕРАЦИИ                                     ¦</w:t>
      </w:r>
    </w:p>
    <w:p w:rsidR="00000000" w:rsidRDefault="00606FDC">
      <w:pPr>
        <w:pStyle w:val="HTML"/>
      </w:pPr>
      <w:r>
        <w:t>¦                                                                ¦</w:t>
      </w:r>
    </w:p>
    <w:p w:rsidR="00000000" w:rsidRDefault="00606FDC">
      <w:pPr>
        <w:pStyle w:val="HTML"/>
      </w:pPr>
      <w:r>
        <w:t>¦        Управляющий делами                                      ¦</w:t>
      </w:r>
    </w:p>
    <w:p w:rsidR="00000000" w:rsidRDefault="00606FDC">
      <w:pPr>
        <w:pStyle w:val="HTML"/>
      </w:pPr>
      <w:r>
        <w:t xml:space="preserve">¦                                                               </w:t>
      </w:r>
      <w:r>
        <w:t xml:space="preserve"> ¦</w:t>
      </w:r>
    </w:p>
    <w:p w:rsidR="00000000" w:rsidRDefault="00606FDC">
      <w:pPr>
        <w:pStyle w:val="HTML"/>
      </w:pPr>
      <w:r>
        <w:t>¦ ул. Гиляровского, д. 31, корп. 2,                              ¦</w:t>
      </w:r>
    </w:p>
    <w:p w:rsidR="00000000" w:rsidRDefault="00606FDC">
      <w:pPr>
        <w:pStyle w:val="HTML"/>
      </w:pPr>
      <w:r>
        <w:t>¦    Москва, И-90, ГСП-6, 107996                                 ¦</w:t>
      </w:r>
    </w:p>
    <w:p w:rsidR="00000000" w:rsidRDefault="00606FDC">
      <w:pPr>
        <w:pStyle w:val="HTML"/>
      </w:pPr>
      <w:r>
        <w:t>¦       тел.: (495) 684-81-42;                                   ¦</w:t>
      </w:r>
    </w:p>
    <w:p w:rsidR="00000000" w:rsidRDefault="00606FDC">
      <w:pPr>
        <w:pStyle w:val="HTML"/>
      </w:pPr>
      <w:r>
        <w:t xml:space="preserve">¦       факс: (495) 684-80-04                       </w:t>
      </w:r>
      <w:r>
        <w:t xml:space="preserve">             ¦</w:t>
      </w:r>
    </w:p>
    <w:p w:rsidR="00000000" w:rsidRDefault="00606FDC">
      <w:pPr>
        <w:pStyle w:val="HTML"/>
      </w:pPr>
      <w:r>
        <w:t>¦                                                                ¦</w:t>
      </w:r>
    </w:p>
    <w:p w:rsidR="00000000" w:rsidRDefault="00606FDC">
      <w:pPr>
        <w:pStyle w:val="HTML"/>
      </w:pPr>
      <w:r>
        <w:t>¦ _______________ N ______________                               ¦</w:t>
      </w:r>
    </w:p>
    <w:p w:rsidR="00000000" w:rsidRDefault="00606FDC">
      <w:pPr>
        <w:pStyle w:val="HTML"/>
      </w:pPr>
      <w:r>
        <w:t>¦ На N __________ от _____________                               ¦</w:t>
      </w:r>
    </w:p>
    <w:p w:rsidR="00000000" w:rsidRDefault="00606FDC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606FDC">
      <w:pPr>
        <w:pStyle w:val="HTML"/>
      </w:pPr>
      <w:r>
        <w:t>¦                                                                ¦</w:t>
      </w:r>
    </w:p>
    <w:p w:rsidR="00000000" w:rsidRDefault="00606FDC">
      <w:pPr>
        <w:pStyle w:val="HTML"/>
      </w:pPr>
      <w:r>
        <w:t>¦                                                                ¦</w:t>
      </w:r>
    </w:p>
    <w:p w:rsidR="00000000" w:rsidRDefault="00606FDC">
      <w:pPr>
        <w:pStyle w:val="HTML"/>
      </w:pPr>
      <w:r>
        <w:t>¦                                                                ¦</w:t>
      </w:r>
    </w:p>
    <w:p w:rsidR="00000000" w:rsidRDefault="00606FDC">
      <w:pPr>
        <w:pStyle w:val="HTML"/>
      </w:pPr>
      <w:r>
        <w:t xml:space="preserve">¦                           </w:t>
      </w:r>
      <w:r>
        <w:t xml:space="preserve">                                     ¦</w:t>
      </w:r>
    </w:p>
    <w:p w:rsidR="00000000" w:rsidRDefault="00606FDC">
      <w:pPr>
        <w:pStyle w:val="HTML"/>
      </w:pPr>
      <w:r>
        <w:t>------------------------------------------------------------------</w:t>
      </w:r>
    </w:p>
    <w:p w:rsidR="00000000" w:rsidRDefault="00606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FDC">
      <w:pPr>
        <w:pStyle w:val="right"/>
      </w:pPr>
      <w:r>
        <w:t>Источник - Приказ Судебного департамента при Верховном Суде РФ (ВС РФ) от 15.06.2007 № 76 (с изменениями и дополнениями на 2010 год)</w:t>
      </w:r>
    </w:p>
    <w:p w:rsidR="00000000" w:rsidRDefault="00606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рядокправа.рф/obrazecy/obrazec_uglovogo_blanka_pisma_strukturnogo_podrazdeleniya_v_sudebnom_departamente_pri_verxovnom_sude.htm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DC"/>
    <w:rsid w:val="0060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58469-8FF4-4670-8892-1187DCC1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glovogo_blanka_pisma_strukturnogo_podrazdeleniya_v_sudebnom_departamente_pri_verxovn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углового бланка письма структурного подразделения в Судебном департаменте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