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217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Роскомнадзора и уведомления гражданина при перенаправлении обращения в другие федеральные органы исполнительной власти для рассмотрения вопросов по компетенции</w:t>
      </w:r>
    </w:p>
    <w:p w:rsidR="00000000" w:rsidRDefault="001B5217">
      <w:pPr>
        <w:pStyle w:val="right"/>
      </w:pPr>
      <w:r>
        <w:t>Приложение N 1 к Инструкции по работе с обращениями граждан, объединений граждан и юридических лиц Федеральной службы по надзору в сфере связи, информационных технологий и массовых коммуникаций и ее территориальных органов</w:t>
      </w:r>
    </w:p>
    <w:p w:rsidR="00000000" w:rsidRDefault="001B5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17">
      <w:pPr>
        <w:pStyle w:val="HTML"/>
      </w:pPr>
      <w:r>
        <w:t xml:space="preserve">           Герб России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МИНИСТЕР</w:t>
      </w:r>
      <w:r>
        <w:t>СТВО СВЯЗИ</w:t>
      </w:r>
    </w:p>
    <w:p w:rsidR="00000000" w:rsidRDefault="001B5217">
      <w:pPr>
        <w:pStyle w:val="HTML"/>
      </w:pPr>
      <w:r>
        <w:t>И МАССОВЫХ КОММУНИКАЦИЙ                 Федеральная антимонопольная</w:t>
      </w:r>
    </w:p>
    <w:p w:rsidR="00000000" w:rsidRDefault="001B5217">
      <w:pPr>
        <w:pStyle w:val="HTML"/>
      </w:pPr>
      <w:r>
        <w:t>РОССИЙСКОЙ ФЕДЕРАЦИИ                   служба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ФЕДЕРАЛЬНАЯ СЛУЖБА                    ул. Садовая-Кудринская, д. 11,</w:t>
      </w:r>
    </w:p>
    <w:p w:rsidR="00000000" w:rsidRDefault="001B5217">
      <w:pPr>
        <w:pStyle w:val="HTML"/>
      </w:pPr>
      <w:r>
        <w:t>ПО НАДЗОРУ В СФЕРЕ СВЯЗИ,                г. Москва, Д-242, 12</w:t>
      </w:r>
      <w:r>
        <w:t>3995</w:t>
      </w:r>
    </w:p>
    <w:p w:rsidR="00000000" w:rsidRDefault="001B5217">
      <w:pPr>
        <w:pStyle w:val="HTML"/>
      </w:pPr>
      <w:r>
        <w:t>ИНФОРМАЦИОННЫХ ТЕХНОЛОГИЙ</w:t>
      </w:r>
    </w:p>
    <w:p w:rsidR="00000000" w:rsidRDefault="001B5217">
      <w:pPr>
        <w:pStyle w:val="HTML"/>
      </w:pPr>
      <w:r>
        <w:t>И МАССОВЫХ КОММУНИКАЦИЙ</w:t>
      </w:r>
    </w:p>
    <w:p w:rsidR="00000000" w:rsidRDefault="001B5217">
      <w:pPr>
        <w:pStyle w:val="HTML"/>
      </w:pPr>
      <w:r>
        <w:t>(РОСКОМНАДЗОР)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ЗАМЕСТИТЕЛЬ РУКОВОДИТЕЛЯ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Китайгородский проезд, д. 7,</w:t>
      </w:r>
    </w:p>
    <w:p w:rsidR="00000000" w:rsidRDefault="001B5217">
      <w:pPr>
        <w:pStyle w:val="HTML"/>
      </w:pPr>
      <w:r>
        <w:t>стр. 2, Москва, 109074</w:t>
      </w:r>
    </w:p>
    <w:p w:rsidR="00000000" w:rsidRDefault="001B5217">
      <w:pPr>
        <w:pStyle w:val="HTML"/>
      </w:pPr>
      <w:r>
        <w:t>тел./факс: (495) 987-67-60;</w:t>
      </w:r>
    </w:p>
    <w:p w:rsidR="00000000" w:rsidRDefault="001B5217">
      <w:pPr>
        <w:pStyle w:val="HTML"/>
      </w:pPr>
      <w:r>
        <w:t>www.rkn.gov.ru                      Копия:</w:t>
      </w:r>
    </w:p>
    <w:p w:rsidR="00000000" w:rsidRDefault="001B5217">
      <w:pPr>
        <w:pStyle w:val="HTML"/>
      </w:pPr>
      <w:r>
        <w:t>Петрову П.П.</w:t>
      </w:r>
    </w:p>
    <w:p w:rsidR="00000000" w:rsidRDefault="001B5217">
      <w:pPr>
        <w:pStyle w:val="HTML"/>
      </w:pPr>
      <w:r>
        <w:t xml:space="preserve">N                      </w:t>
      </w:r>
      <w:r>
        <w:t xml:space="preserve">                      ул. Строителей, д. 1, кв. 10,</w:t>
      </w:r>
    </w:p>
    <w:p w:rsidR="00000000" w:rsidRDefault="001B5217">
      <w:pPr>
        <w:pStyle w:val="HTML"/>
      </w:pPr>
      <w:r>
        <w:t>На N     от                                  Москва, 125369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О перенаправлении обращения</w:t>
      </w:r>
    </w:p>
    <w:p w:rsidR="00000000" w:rsidRDefault="001B5217">
      <w:pPr>
        <w:pStyle w:val="HTML"/>
      </w:pPr>
      <w:r>
        <w:t>по компетенции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В   Федеральную   службу  по  надзору  в  сфере  связи,  информационных</w:t>
      </w:r>
    </w:p>
    <w:p w:rsidR="00000000" w:rsidRDefault="001B5217">
      <w:pPr>
        <w:pStyle w:val="HTML"/>
      </w:pPr>
      <w:r>
        <w:t>технологий и массовых коммуникаций поступило обращение Петрова П.П.</w:t>
      </w:r>
    </w:p>
    <w:p w:rsidR="00000000" w:rsidRDefault="001B5217">
      <w:pPr>
        <w:pStyle w:val="HTML"/>
      </w:pPr>
      <w:r>
        <w:t>В  соответствии  с ч. 3 ст. 8 Федерального закона от 02.05.2006 N 59-ФЗ</w:t>
      </w:r>
    </w:p>
    <w:p w:rsidR="00000000" w:rsidRDefault="001B5217">
      <w:pPr>
        <w:pStyle w:val="HTML"/>
      </w:pPr>
      <w:r>
        <w:t>"О  порядке рассмотрения обращений граждан Российской Федерации" направляем</w:t>
      </w:r>
    </w:p>
    <w:p w:rsidR="00000000" w:rsidRDefault="001B5217">
      <w:pPr>
        <w:pStyle w:val="HTML"/>
      </w:pPr>
      <w:r>
        <w:t>по  принадлежности  обращение  Петрова П</w:t>
      </w:r>
      <w:r>
        <w:t>.П. для рассмотрения поставленных в</w:t>
      </w:r>
    </w:p>
    <w:p w:rsidR="00000000" w:rsidRDefault="001B5217">
      <w:pPr>
        <w:pStyle w:val="HTML"/>
      </w:pPr>
      <w:r>
        <w:t>обращении вопросов в пределах компетенции.</w:t>
      </w:r>
    </w:p>
    <w:p w:rsidR="00000000" w:rsidRDefault="001B5217">
      <w:pPr>
        <w:pStyle w:val="HTML"/>
      </w:pPr>
      <w:r>
        <w:t>Заявителю сообщается для сведения.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Приложение:  подлинник  обращения  на  3  л., в 1 экз. (только в первый</w:t>
      </w:r>
    </w:p>
    <w:p w:rsidR="00000000" w:rsidRDefault="001B5217">
      <w:pPr>
        <w:pStyle w:val="HTML"/>
      </w:pPr>
      <w:r>
        <w:t>адрес).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О.А. Иванов</w:t>
      </w:r>
    </w:p>
    <w:p w:rsidR="00000000" w:rsidRDefault="001B5217">
      <w:pPr>
        <w:pStyle w:val="HTML"/>
      </w:pPr>
    </w:p>
    <w:p w:rsidR="00000000" w:rsidRDefault="001B5217">
      <w:pPr>
        <w:pStyle w:val="HTML"/>
      </w:pPr>
      <w:r>
        <w:t>И.О. Фамилия</w:t>
      </w:r>
    </w:p>
    <w:p w:rsidR="00000000" w:rsidRDefault="001B5217">
      <w:pPr>
        <w:pStyle w:val="HTML"/>
      </w:pPr>
      <w:r>
        <w:t>(000) 000-00-00</w:t>
      </w:r>
    </w:p>
    <w:p w:rsidR="00000000" w:rsidRDefault="001B5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1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Образец сопроводи</w:t>
      </w:r>
      <w:r>
        <w:rPr>
          <w:rFonts w:eastAsia="Times New Roman"/>
        </w:rPr>
        <w:t>тельного письма Роскомнадзора и уведомления гражданина при перенаправлении обращения в другие федеральные органы исполнительной власти для рассмотрения вопросов по компетенции</w:t>
      </w:r>
    </w:p>
    <w:p w:rsidR="00000000" w:rsidRDefault="001B5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217">
      <w:pPr>
        <w:pStyle w:val="right"/>
      </w:pPr>
      <w:r>
        <w:t>Источник - Приказ Роскомнадзора от 15.11.2013 № 1308</w:t>
      </w:r>
    </w:p>
    <w:p w:rsidR="00000000" w:rsidRDefault="001B5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ва.рф/obrazecy/obrazec_soprovoditelnogo_pisma_roskomnadzora_i_uvedomleniya_grazhdanina_pri_perenapravlenii_obrashheni.htm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217"/>
    <w:rsid w:val="001B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3932C-E527-4303-844E-336C7B1A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roskomnadzora_i_uvedomleniya_grazhdanina_pri_perenapravlenii_obra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Роскомнадзора и уведомления гражданина при перенаправлении обращения в другие федеральные органы исполнительной власти для рассмотрения вопросов по компетенции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