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8C5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Генеральной прокуратуры Российской Федерации</w:t>
      </w:r>
    </w:p>
    <w:p w:rsidR="00000000" w:rsidRDefault="00BE78C5">
      <w:pPr>
        <w:pStyle w:val="right"/>
      </w:pPr>
      <w:r>
        <w:t>Приложение N 36 (к п. 5.1.2)</w:t>
      </w:r>
    </w:p>
    <w:p w:rsidR="00000000" w:rsidRDefault="00BE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C5">
      <w:pPr>
        <w:pStyle w:val="HTML"/>
      </w:pPr>
      <w:r>
        <w:t xml:space="preserve">                                Герб России</w:t>
      </w:r>
    </w:p>
    <w:p w:rsidR="00000000" w:rsidRDefault="00BE78C5">
      <w:pPr>
        <w:pStyle w:val="HTML"/>
      </w:pPr>
    </w:p>
    <w:p w:rsidR="00000000" w:rsidRDefault="00BE78C5">
      <w:pPr>
        <w:pStyle w:val="HTML"/>
      </w:pPr>
      <w:r>
        <w:t>ГЕНЕРАЛЬНАЯ</w:t>
      </w:r>
    </w:p>
    <w:p w:rsidR="00000000" w:rsidRDefault="00BE78C5">
      <w:pPr>
        <w:pStyle w:val="HTML"/>
      </w:pPr>
      <w:r>
        <w:t>ПРОКУРАТУРА РОССИЙСКОЙ ФЕДЕРАЦИИ</w:t>
      </w:r>
    </w:p>
    <w:p w:rsidR="00000000" w:rsidRDefault="00BE78C5">
      <w:pPr>
        <w:pStyle w:val="HTML"/>
      </w:pPr>
    </w:p>
    <w:p w:rsidR="00000000" w:rsidRDefault="00BE78C5">
      <w:pPr>
        <w:pStyle w:val="HTML"/>
      </w:pPr>
      <w:r>
        <w:t>ПРИКАЗ</w:t>
      </w:r>
    </w:p>
    <w:p w:rsidR="00000000" w:rsidRDefault="00BE78C5">
      <w:pPr>
        <w:pStyle w:val="HTML"/>
      </w:pPr>
    </w:p>
    <w:p w:rsidR="00000000" w:rsidRDefault="00BE78C5">
      <w:pPr>
        <w:pStyle w:val="HTML"/>
      </w:pPr>
      <w:r>
        <w:t xml:space="preserve">_________________                                          </w:t>
      </w:r>
      <w:r>
        <w:t>N ______________</w:t>
      </w:r>
    </w:p>
    <w:p w:rsidR="00000000" w:rsidRDefault="00BE78C5">
      <w:pPr>
        <w:pStyle w:val="HTML"/>
      </w:pPr>
    </w:p>
    <w:p w:rsidR="00000000" w:rsidRDefault="00BE78C5">
      <w:pPr>
        <w:pStyle w:val="HTML"/>
      </w:pPr>
      <w:r>
        <w:t>Москва</w:t>
      </w:r>
    </w:p>
    <w:p w:rsidR="00000000" w:rsidRDefault="00BE78C5">
      <w:pPr>
        <w:pStyle w:val="HTML"/>
      </w:pPr>
    </w:p>
    <w:p w:rsidR="00000000" w:rsidRDefault="00BE78C5">
      <w:pPr>
        <w:pStyle w:val="HTML"/>
      </w:pPr>
      <w:r>
        <w:t>Образец</w:t>
      </w:r>
    </w:p>
    <w:p w:rsidR="00000000" w:rsidRDefault="00BE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C5">
      <w:pPr>
        <w:pStyle w:val="right"/>
      </w:pPr>
      <w:r>
        <w:t>Формат A4</w:t>
      </w:r>
    </w:p>
    <w:p w:rsidR="00000000" w:rsidRDefault="00BE7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C5">
      <w:pPr>
        <w:pStyle w:val="right"/>
      </w:pPr>
      <w:r>
        <w:t>Источник - Приказ Генпрокуратуры России от 29.12.2011 № 450</w:t>
      </w:r>
    </w:p>
    <w:p w:rsidR="00000000" w:rsidRDefault="00BE7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https://порядокправа.рф/obrazecy/obrazec_prikaza_generalnoj_prokuratury_rossijskoj_federacii.htm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C5"/>
    <w:rsid w:val="00B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0ED38-2AB3-4C8B-8228-CAC5739E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generalnoj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