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8E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оформления визы согласования Постановлений главы Мытищинского муниципального района Московской области (о выкупе арендованного земельного участка; о предоставлении </w:t>
      </w:r>
      <w:r>
        <w:rPr>
          <w:rFonts w:eastAsia="Times New Roman"/>
        </w:rPr>
        <w:t>дополнительного земельного участка; о предоставлении земельных участков в собственность, в аренду; об утверждении актов выбора земельных участков; об утверждении актов по определению сельскохозяйственных потерь; об утверждении границ земельного участка)</w:t>
      </w:r>
    </w:p>
    <w:p w:rsidR="00000000" w:rsidRDefault="004548E3">
      <w:pPr>
        <w:pStyle w:val="right"/>
      </w:pPr>
      <w:r>
        <w:t>Пр</w:t>
      </w:r>
      <w:r>
        <w:t xml:space="preserve">иложение N 4 </w:t>
      </w:r>
      <w:r>
        <w:br/>
        <w:t xml:space="preserve">к Постановлению главы </w:t>
      </w:r>
      <w:r>
        <w:br/>
        <w:t xml:space="preserve">городского поселения Мытищи </w:t>
      </w:r>
      <w:r>
        <w:br/>
        <w:t xml:space="preserve">Московской области </w:t>
      </w:r>
      <w:r>
        <w:br/>
        <w:t>от 26 апреля 2007 г. N 320</w:t>
      </w:r>
    </w:p>
    <w:p w:rsidR="00000000" w:rsidRDefault="00454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8E3">
      <w:pPr>
        <w:pStyle w:val="just"/>
      </w:pPr>
      <w:r>
        <w:t>Образец оформления визы согласования постановлений главы Мытищинского муниципального района:</w:t>
      </w:r>
    </w:p>
    <w:p w:rsidR="00000000" w:rsidRDefault="004548E3">
      <w:pPr>
        <w:pStyle w:val="just"/>
      </w:pPr>
      <w:r>
        <w:t>- о выкупе арендованного земельного участка;</w:t>
      </w:r>
    </w:p>
    <w:p w:rsidR="00000000" w:rsidRDefault="004548E3">
      <w:pPr>
        <w:pStyle w:val="just"/>
      </w:pPr>
      <w:r>
        <w:t xml:space="preserve">- о </w:t>
      </w:r>
      <w:r>
        <w:t>предоставлении дополнительного земельного участка;</w:t>
      </w:r>
    </w:p>
    <w:p w:rsidR="00000000" w:rsidRDefault="004548E3">
      <w:pPr>
        <w:pStyle w:val="just"/>
      </w:pPr>
      <w:r>
        <w:t>- о предоставлении земельных участков в собственность, в аренду;</w:t>
      </w:r>
    </w:p>
    <w:p w:rsidR="00000000" w:rsidRDefault="004548E3">
      <w:pPr>
        <w:pStyle w:val="just"/>
      </w:pPr>
      <w:r>
        <w:t>- об утверждении актов выбора земельных участков;</w:t>
      </w:r>
    </w:p>
    <w:p w:rsidR="00000000" w:rsidRDefault="004548E3">
      <w:pPr>
        <w:pStyle w:val="just"/>
      </w:pPr>
      <w:r>
        <w:t>- об утверждении актов по определению сельскохозяйственных потерь;</w:t>
      </w:r>
    </w:p>
    <w:p w:rsidR="00000000" w:rsidRDefault="004548E3">
      <w:pPr>
        <w:pStyle w:val="just"/>
      </w:pPr>
      <w:r>
        <w:t>- об утверждении границ</w:t>
      </w:r>
      <w:r>
        <w:t xml:space="preserve"> земельного участка.</w:t>
      </w:r>
    </w:p>
    <w:p w:rsidR="00000000" w:rsidRDefault="00454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8E3">
      <w:pPr>
        <w:pStyle w:val="HTML"/>
      </w:pPr>
      <w:r>
        <w:t>СОГЛАСОВАНО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Вице-глава - первый заместитель</w:t>
      </w:r>
    </w:p>
    <w:p w:rsidR="00000000" w:rsidRDefault="004548E3">
      <w:pPr>
        <w:pStyle w:val="HTML"/>
      </w:pPr>
      <w:r>
        <w:lastRenderedPageBreak/>
        <w:t>главы администрации</w:t>
      </w:r>
    </w:p>
    <w:p w:rsidR="00000000" w:rsidRDefault="004548E3">
      <w:pPr>
        <w:pStyle w:val="HTML"/>
      </w:pPr>
      <w:r>
        <w:t>В.С. Азаров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Начальник Управления</w:t>
      </w:r>
    </w:p>
    <w:p w:rsidR="00000000" w:rsidRDefault="004548E3">
      <w:pPr>
        <w:pStyle w:val="HTML"/>
      </w:pPr>
      <w:r>
        <w:t>использования земель</w:t>
      </w:r>
    </w:p>
    <w:p w:rsidR="00000000" w:rsidRDefault="004548E3">
      <w:pPr>
        <w:pStyle w:val="HTML"/>
      </w:pPr>
      <w:r>
        <w:t>М.А. Воронов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Начальник Управления</w:t>
      </w:r>
    </w:p>
    <w:p w:rsidR="00000000" w:rsidRDefault="004548E3">
      <w:pPr>
        <w:pStyle w:val="HTML"/>
      </w:pPr>
      <w:r>
        <w:t>архитектуры и градостроительства</w:t>
      </w:r>
    </w:p>
    <w:p w:rsidR="00000000" w:rsidRDefault="004548E3">
      <w:pPr>
        <w:pStyle w:val="HTML"/>
      </w:pPr>
      <w:r>
        <w:t>В.П. Бакеев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Начальник Правового управления</w:t>
      </w:r>
    </w:p>
    <w:p w:rsidR="00000000" w:rsidRDefault="004548E3">
      <w:pPr>
        <w:pStyle w:val="HTML"/>
      </w:pPr>
      <w:r>
        <w:t>Т.</w:t>
      </w:r>
      <w:r>
        <w:t>А. Наталичева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Управляющий делами</w:t>
      </w:r>
    </w:p>
    <w:p w:rsidR="00000000" w:rsidRDefault="004548E3">
      <w:pPr>
        <w:pStyle w:val="HTML"/>
      </w:pPr>
      <w:r>
        <w:t>М.И. Абрамов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Глава городского поселения Мытищи                     А.М. Казаков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К.Э. Котцев</w:t>
      </w:r>
    </w:p>
    <w:p w:rsidR="00000000" w:rsidRDefault="004548E3">
      <w:pPr>
        <w:pStyle w:val="HTML"/>
      </w:pPr>
      <w:r>
        <w:t>Разослано: общий отдел - 1 экз.</w:t>
      </w:r>
    </w:p>
    <w:p w:rsidR="00000000" w:rsidRDefault="004548E3">
      <w:pPr>
        <w:pStyle w:val="HTML"/>
      </w:pPr>
      <w:r>
        <w:t>-</w:t>
      </w:r>
    </w:p>
    <w:p w:rsidR="00000000" w:rsidRDefault="004548E3">
      <w:pPr>
        <w:pStyle w:val="HTML"/>
      </w:pPr>
      <w:r>
        <w:t>-</w:t>
      </w:r>
    </w:p>
    <w:p w:rsidR="00000000" w:rsidRDefault="004548E3">
      <w:pPr>
        <w:pStyle w:val="HTML"/>
      </w:pPr>
    </w:p>
    <w:p w:rsidR="00000000" w:rsidRDefault="004548E3">
      <w:pPr>
        <w:pStyle w:val="HTML"/>
      </w:pPr>
      <w:r>
        <w:t>Исполнитель</w:t>
      </w:r>
    </w:p>
    <w:p w:rsidR="00000000" w:rsidRDefault="004548E3">
      <w:pPr>
        <w:pStyle w:val="HTML"/>
      </w:pPr>
      <w:r>
        <w:t>Телефон</w:t>
      </w:r>
    </w:p>
    <w:p w:rsidR="00000000" w:rsidRDefault="00454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8E3">
      <w:pPr>
        <w:pStyle w:val="right"/>
      </w:pPr>
      <w:r>
        <w:t>Источник - Постановление главы городского поселения Мытищи Мытищинского муниципального района МО от 26.04.2007 № 320</w:t>
      </w:r>
    </w:p>
    <w:p w:rsidR="00000000" w:rsidRDefault="00454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https://порядокправа.рф/obrazecy/obrazec_oformleniya_vizy_soglasovaniya_postanovlenij_glavy_mytishhinskogo_municipalnogo_rajona_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moskovsk_2.htm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E3"/>
    <w:rsid w:val="0045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754E4-F8EB-4C41-9E98-91975962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vizy_soglasovaniya_postanovlenij_glavy_mytishhinskogo_municipalnogo_rajona_moskovs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визы согласования Постановлений главы Мытищинского муниципального района Московской области (о выкупе арендованного земельного участка; о предоставлении дополнительного земельного участка; о предоставлении земельных участков в собственность, в аренду; об утверждении актов выбора земельных участков; об утверждении актов по определению сельскохозяйственных потерь; об утверждении границ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