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D5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Правительства Российской Федерации. Вариант 3</w:t>
      </w:r>
    </w:p>
    <w:p w:rsidR="00000000" w:rsidRDefault="00B05D5F">
      <w:pPr>
        <w:pStyle w:val="right"/>
      </w:pPr>
      <w:r>
        <w:t>Приложение N 5 (к п. 3.5.2) Инструкции по делопроизводству в Федеральном агентстве лесного хозяйства</w:t>
      </w:r>
    </w:p>
    <w:p w:rsidR="00000000" w:rsidRDefault="00B05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D5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ПРОЕКТА </w:t>
      </w:r>
      <w:r>
        <w:rPr>
          <w:rFonts w:eastAsia="Times New Roman"/>
        </w:rPr>
        <w:t>РАСПОРЯЖЕНИЯ ПРАВИТЕЛЬСТВА РОССИЙСКОЙ ФЕДЕРАЦИИ</w:t>
      </w:r>
    </w:p>
    <w:p w:rsidR="00000000" w:rsidRDefault="00B05D5F">
      <w:pPr>
        <w:pStyle w:val="HTML"/>
      </w:pPr>
      <w:r>
        <w:t xml:space="preserve">                                                                     Проект</w:t>
      </w:r>
    </w:p>
    <w:p w:rsidR="00000000" w:rsidRDefault="00B05D5F">
      <w:pPr>
        <w:pStyle w:val="HTML"/>
      </w:pPr>
    </w:p>
    <w:p w:rsidR="00000000" w:rsidRDefault="00B05D5F">
      <w:pPr>
        <w:pStyle w:val="HTML"/>
      </w:pPr>
      <w:r>
        <w:t>ПРАВИТЕЛЬСТВО РОССИЙСКОЙ ФЕДЕРАЦИИ</w:t>
      </w:r>
    </w:p>
    <w:p w:rsidR="00000000" w:rsidRDefault="00B05D5F">
      <w:pPr>
        <w:pStyle w:val="HTML"/>
      </w:pPr>
    </w:p>
    <w:p w:rsidR="00000000" w:rsidRDefault="00B05D5F">
      <w:pPr>
        <w:pStyle w:val="HTML"/>
      </w:pPr>
      <w:r>
        <w:t>РАСПОРЯЖЕНИЕ</w:t>
      </w:r>
    </w:p>
    <w:p w:rsidR="00000000" w:rsidRDefault="00B05D5F">
      <w:pPr>
        <w:pStyle w:val="HTML"/>
      </w:pPr>
      <w:r>
        <w:t>/\</w:t>
      </w:r>
    </w:p>
    <w:p w:rsidR="00000000" w:rsidRDefault="00B05D5F">
      <w:pPr>
        <w:pStyle w:val="HTML"/>
      </w:pPr>
      <w:r>
        <w:t>24 пт ¦</w:t>
      </w:r>
    </w:p>
    <w:p w:rsidR="00000000" w:rsidRDefault="00B05D5F">
      <w:pPr>
        <w:pStyle w:val="HTML"/>
      </w:pPr>
      <w:r>
        <w:t>\/</w:t>
      </w:r>
    </w:p>
    <w:p w:rsidR="00000000" w:rsidRDefault="00B05D5F">
      <w:pPr>
        <w:pStyle w:val="HTML"/>
      </w:pPr>
      <w:r>
        <w:t>от "____" ____________ г. N ____</w:t>
      </w:r>
    </w:p>
    <w:p w:rsidR="00000000" w:rsidRDefault="00B05D5F">
      <w:pPr>
        <w:pStyle w:val="HTML"/>
      </w:pPr>
      <w:r>
        <w:t>/\</w:t>
      </w:r>
    </w:p>
    <w:p w:rsidR="00000000" w:rsidRDefault="00B05D5F">
      <w:pPr>
        <w:pStyle w:val="HTML"/>
      </w:pPr>
      <w:r>
        <w:t>24 пт ¦</w:t>
      </w:r>
    </w:p>
    <w:p w:rsidR="00000000" w:rsidRDefault="00B05D5F">
      <w:pPr>
        <w:pStyle w:val="HTML"/>
      </w:pPr>
      <w:r>
        <w:t>\/</w:t>
      </w:r>
    </w:p>
    <w:p w:rsidR="00000000" w:rsidRDefault="00B05D5F">
      <w:pPr>
        <w:pStyle w:val="HTML"/>
      </w:pPr>
      <w:r>
        <w:t>МОСКВА</w:t>
      </w:r>
    </w:p>
    <w:p w:rsidR="00000000" w:rsidRDefault="00B05D5F">
      <w:pPr>
        <w:pStyle w:val="HTML"/>
      </w:pPr>
      <w:r>
        <w:t>/\</w:t>
      </w:r>
    </w:p>
    <w:p w:rsidR="00000000" w:rsidRDefault="00B05D5F">
      <w:pPr>
        <w:pStyle w:val="HTML"/>
      </w:pPr>
      <w:r>
        <w:t xml:space="preserve">24 - 36 пт </w:t>
      </w:r>
      <w:r>
        <w:t>¦</w:t>
      </w:r>
    </w:p>
    <w:p w:rsidR="00000000" w:rsidRDefault="00B05D5F">
      <w:pPr>
        <w:pStyle w:val="HTML"/>
      </w:pPr>
      <w:r>
        <w:t>\/</w:t>
      </w:r>
    </w:p>
    <w:p w:rsidR="00000000" w:rsidRDefault="00B05D5F">
      <w:pPr>
        <w:pStyle w:val="HTML"/>
      </w:pPr>
      <w:r>
        <w:t>Утвердить    прилагаемые    технические    требования   к   организации</w:t>
      </w:r>
    </w:p>
    <w:p w:rsidR="00000000" w:rsidRDefault="00B05D5F">
      <w:pPr>
        <w:pStyle w:val="HTML"/>
      </w:pPr>
      <w:r>
        <w:t>взаимодействия  системы  межведомственного  электронного документооборота с</w:t>
      </w:r>
    </w:p>
    <w:p w:rsidR="00000000" w:rsidRDefault="00B05D5F">
      <w:pPr>
        <w:pStyle w:val="HTML"/>
      </w:pPr>
      <w:r>
        <w:t>системами   электронного    документооборота    в    федеральных    органах</w:t>
      </w:r>
    </w:p>
    <w:p w:rsidR="00000000" w:rsidRDefault="00B05D5F">
      <w:pPr>
        <w:pStyle w:val="HTML"/>
      </w:pPr>
      <w:r>
        <w:t>исполнительной власти.</w:t>
      </w:r>
    </w:p>
    <w:p w:rsidR="00000000" w:rsidRDefault="00B05D5F">
      <w:pPr>
        <w:pStyle w:val="HTML"/>
      </w:pPr>
      <w:r>
        <w:t>/\</w:t>
      </w:r>
    </w:p>
    <w:p w:rsidR="00000000" w:rsidRDefault="00B05D5F">
      <w:pPr>
        <w:pStyle w:val="HTML"/>
      </w:pPr>
      <w:r>
        <w:t>3</w:t>
      </w:r>
      <w:r>
        <w:t>6 пт ¦</w:t>
      </w:r>
    </w:p>
    <w:p w:rsidR="00000000" w:rsidRDefault="00B05D5F">
      <w:pPr>
        <w:pStyle w:val="HTML"/>
      </w:pPr>
      <w:r>
        <w:t>\/</w:t>
      </w:r>
    </w:p>
    <w:p w:rsidR="00000000" w:rsidRDefault="00B05D5F">
      <w:pPr>
        <w:pStyle w:val="HTML"/>
      </w:pPr>
      <w:r>
        <w:t>Председатель Правительства</w:t>
      </w:r>
    </w:p>
    <w:p w:rsidR="00000000" w:rsidRDefault="00B05D5F">
      <w:pPr>
        <w:pStyle w:val="HTML"/>
      </w:pPr>
      <w:r>
        <w:t>Российской Федерации                                              И.Фамилия</w:t>
      </w:r>
    </w:p>
    <w:p w:rsidR="00000000" w:rsidRDefault="00B05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D5F">
      <w:pPr>
        <w:pStyle w:val="right"/>
      </w:pPr>
      <w:r>
        <w:t>Источник - Приказ Рослесхоза от 06.03.2012 № 86</w:t>
      </w:r>
    </w:p>
    <w:p w:rsidR="00000000" w:rsidRDefault="00B05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niya_proekta_rasporyazheniya_pravitelstva_rossijskoj_federacii_3.htm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5F"/>
    <w:rsid w:val="00B0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A2E95-4BB5-4D2B-9F88-AC431CE3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avitelstva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Правительства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