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1D9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соответствии фильма параметрам национального фильма</w:t>
      </w:r>
    </w:p>
    <w:p w:rsidR="00000000" w:rsidRDefault="001F01D9">
      <w:pPr>
        <w:pStyle w:val="right"/>
      </w:pPr>
      <w:r>
        <w:t xml:space="preserve">Приложение N 4 к Административному регламенту Министерства культуры </w:t>
      </w:r>
      <w:r>
        <w:t xml:space="preserve">Российской Федерации по предоставлению государственной услуги по выдаче удостоверений национального фильма </w:t>
      </w:r>
    </w:p>
    <w:p w:rsidR="00000000" w:rsidRDefault="001F01D9">
      <w:pPr>
        <w:pStyle w:val="HTML"/>
      </w:pPr>
      <w:r>
        <w:t xml:space="preserve">                Министерство культуры Российской Федерации</w:t>
      </w:r>
    </w:p>
    <w:p w:rsidR="00000000" w:rsidRDefault="001F01D9">
      <w:pPr>
        <w:pStyle w:val="HTML"/>
      </w:pPr>
    </w:p>
    <w:p w:rsidR="00000000" w:rsidRDefault="001F01D9">
      <w:pPr>
        <w:pStyle w:val="HTML"/>
      </w:pPr>
      <w:r>
        <w:t>ОБРАЗЕЦ ИЗВЕЩЕНИЯ</w:t>
      </w:r>
    </w:p>
    <w:p w:rsidR="00000000" w:rsidRDefault="001F01D9">
      <w:pPr>
        <w:pStyle w:val="HTML"/>
      </w:pPr>
      <w:r>
        <w:t>О СООТВЕТСТВИИ ФИЛЬМА ПАРАМЕТРАМ НАЦИОНАЛЬНОГО ФИЛЬМА</w:t>
      </w:r>
    </w:p>
    <w:p w:rsidR="00000000" w:rsidRDefault="001F01D9">
      <w:pPr>
        <w:pStyle w:val="HTML"/>
      </w:pPr>
    </w:p>
    <w:p w:rsidR="00000000" w:rsidRDefault="001F01D9">
      <w:pPr>
        <w:pStyle w:val="HTML"/>
      </w:pPr>
      <w:r>
        <w:t>"__" __________</w:t>
      </w:r>
      <w:r>
        <w:t xml:space="preserve"> ____ г.                                           N _______</w:t>
      </w:r>
    </w:p>
    <w:p w:rsidR="00000000" w:rsidRDefault="001F01D9">
      <w:pPr>
        <w:pStyle w:val="HTML"/>
      </w:pPr>
    </w:p>
    <w:p w:rsidR="00000000" w:rsidRDefault="001F01D9">
      <w:pPr>
        <w:pStyle w:val="HTML"/>
      </w:pPr>
      <w:r>
        <w:t>Название фильма</w:t>
      </w:r>
    </w:p>
    <w:p w:rsidR="00000000" w:rsidRDefault="001F01D9">
      <w:pPr>
        <w:pStyle w:val="HTML"/>
      </w:pPr>
      <w:r>
        <w:t>Вид фильма                    количество серий</w:t>
      </w:r>
    </w:p>
    <w:p w:rsidR="00000000" w:rsidRDefault="001F01D9">
      <w:pPr>
        <w:pStyle w:val="HTML"/>
      </w:pPr>
      <w:r>
        <w:t>Режиссер-постановщик</w:t>
      </w:r>
    </w:p>
    <w:p w:rsidR="00000000" w:rsidRDefault="001F01D9">
      <w:pPr>
        <w:pStyle w:val="HTML"/>
      </w:pPr>
      <w:r>
        <w:t>Продюсер</w:t>
      </w:r>
    </w:p>
    <w:p w:rsidR="00000000" w:rsidRDefault="001F01D9">
      <w:pPr>
        <w:pStyle w:val="HTML"/>
      </w:pPr>
    </w:p>
    <w:p w:rsidR="00000000" w:rsidRDefault="001F01D9">
      <w:pPr>
        <w:pStyle w:val="HTML"/>
      </w:pPr>
      <w:r>
        <w:t>Министерство  культуры  Российской  Федерации удостоверяет соответствие</w:t>
      </w:r>
    </w:p>
    <w:p w:rsidR="00000000" w:rsidRDefault="001F01D9">
      <w:pPr>
        <w:pStyle w:val="HTML"/>
      </w:pPr>
      <w:r>
        <w:t>данного  проекта  фильма  па</w:t>
      </w:r>
      <w:r>
        <w:t>раметрам  национального  фильма,  установленным</w:t>
      </w:r>
    </w:p>
    <w:p w:rsidR="00000000" w:rsidRDefault="001F01D9">
      <w:pPr>
        <w:pStyle w:val="HTML"/>
      </w:pPr>
      <w:r>
        <w:t>Федеральным  законом  от  22  августа  1996  г. N 126-ФЗ "О государственной</w:t>
      </w:r>
    </w:p>
    <w:p w:rsidR="00000000" w:rsidRDefault="001F01D9">
      <w:pPr>
        <w:pStyle w:val="HTML"/>
      </w:pPr>
      <w:r>
        <w:t>поддержке  кинематографии  Российской Федерации" (Собрание законодательства</w:t>
      </w:r>
    </w:p>
    <w:p w:rsidR="00000000" w:rsidRDefault="001F01D9">
      <w:pPr>
        <w:pStyle w:val="HTML"/>
      </w:pPr>
      <w:r>
        <w:t xml:space="preserve">Российской  Федерации,  1996,  N  35, ст. 4136; 2001, N </w:t>
      </w:r>
      <w:r>
        <w:t>1 (часть I), ст. 2;</w:t>
      </w:r>
    </w:p>
    <w:p w:rsidR="00000000" w:rsidRDefault="001F01D9">
      <w:pPr>
        <w:pStyle w:val="HTML"/>
      </w:pPr>
      <w:r>
        <w:t>2001,  N 53 (часть I), ст. 5030; 2002, N 52 (часть I), ст. 5132; 2003, N 52</w:t>
      </w:r>
    </w:p>
    <w:p w:rsidR="00000000" w:rsidRDefault="001F01D9">
      <w:pPr>
        <w:pStyle w:val="HTML"/>
      </w:pPr>
      <w:r>
        <w:t>(часть  I),  ст. 5038; 2004, N 35, ст. 3607; 2006, N 1, ст. 10; 2006, N 10,</w:t>
      </w:r>
    </w:p>
    <w:p w:rsidR="00000000" w:rsidRDefault="001F01D9">
      <w:pPr>
        <w:pStyle w:val="HTML"/>
      </w:pPr>
      <w:r>
        <w:t>ст.  1068;  2007,  N 27, ст. 3213; 2007, N 31, ст. 4015; 2009, N 1, ст. 16;</w:t>
      </w:r>
    </w:p>
    <w:p w:rsidR="00000000" w:rsidRDefault="001F01D9">
      <w:pPr>
        <w:pStyle w:val="HTML"/>
      </w:pPr>
      <w:r>
        <w:t xml:space="preserve">2009, N </w:t>
      </w:r>
      <w:r>
        <w:t>52 (часть I), ст. 6451).</w:t>
      </w:r>
    </w:p>
    <w:p w:rsidR="00000000" w:rsidRDefault="001F01D9">
      <w:pPr>
        <w:pStyle w:val="HTML"/>
      </w:pPr>
      <w:r>
        <w:t>При  получении документов, подтверждающих запуск фильма в производство,</w:t>
      </w:r>
    </w:p>
    <w:p w:rsidR="00000000" w:rsidRDefault="001F01D9">
      <w:pPr>
        <w:pStyle w:val="HTML"/>
      </w:pPr>
      <w:r>
        <w:t>продюсеру будет выдано удостоверение национального фильма.</w:t>
      </w:r>
    </w:p>
    <w:p w:rsidR="00000000" w:rsidRDefault="001F01D9">
      <w:pPr>
        <w:pStyle w:val="HTML"/>
      </w:pPr>
    </w:p>
    <w:p w:rsidR="00000000" w:rsidRDefault="001F01D9">
      <w:pPr>
        <w:pStyle w:val="HTML"/>
      </w:pPr>
      <w:r>
        <w:t>_________________________________</w:t>
      </w:r>
    </w:p>
    <w:p w:rsidR="00000000" w:rsidRDefault="001F01D9">
      <w:pPr>
        <w:pStyle w:val="HTML"/>
      </w:pPr>
      <w:r>
        <w:t>(подпись должностного лица)</w:t>
      </w:r>
    </w:p>
    <w:p w:rsidR="00000000" w:rsidRDefault="001F01D9">
      <w:pPr>
        <w:pStyle w:val="HTML"/>
      </w:pPr>
      <w:r>
        <w:t>М.П.</w:t>
      </w:r>
    </w:p>
    <w:p w:rsidR="00000000" w:rsidRDefault="001F0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1D9">
      <w:pPr>
        <w:pStyle w:val="right"/>
      </w:pPr>
      <w:r>
        <w:t>Источник - Приказ Минкультуры России от 20.04.2012 № 356</w:t>
      </w:r>
    </w:p>
    <w:p w:rsidR="00000000" w:rsidRDefault="001F0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https://порядокправа.рф/obrazecy/obrazec_izveshheniya_o_sootvetstvii_filma_parametram_nacionalnogo_filma.htm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D9"/>
    <w:rsid w:val="001F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5C0A3-DA1F-4E21-BA67-0758060FA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sootvetstvii_filma_parametram_nacionalnogo_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соответствии фильма параметрам национального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2022-08-10T15:28:00Z</dcterms:created>
  <dcterms:modified xsi:type="dcterms:W3CDTF">2022-08-10T15:28:00Z</dcterms:modified>
</cp:coreProperties>
</file>