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B6A">
      <w:pPr>
        <w:pStyle w:val="1"/>
        <w:rPr>
          <w:rFonts w:eastAsia="Times New Roman"/>
        </w:rPr>
      </w:pPr>
      <w:r>
        <w:rPr>
          <w:rFonts w:eastAsia="Times New Roman"/>
        </w:rPr>
        <w:t>Образец двустороннего общего бланка письма Министерства сельского хозяйства Российской Федерации (рус./англ.)</w:t>
      </w:r>
    </w:p>
    <w:p w:rsidR="00000000" w:rsidRDefault="000F3B6A">
      <w:pPr>
        <w:pStyle w:val="right"/>
      </w:pPr>
      <w:r>
        <w:t>Приложение N 11 к п. 3.1.1</w:t>
      </w:r>
    </w:p>
    <w:p w:rsidR="00000000" w:rsidRDefault="000F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6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ДВУСТОРОННЕГО </w:t>
      </w:r>
      <w:r>
        <w:rPr>
          <w:rFonts w:eastAsia="Times New Roman"/>
        </w:rPr>
        <w:t>ОБЩЕГО БЛАНКА ПИСЬМА МИНИСТЕРСТВА СЕЛЬСКОГО ХОЗЯЙСТВА РОССИЙСКОЙ ФЕДЕРАЦИИ</w:t>
      </w:r>
    </w:p>
    <w:p w:rsidR="00000000" w:rsidRDefault="000F3B6A">
      <w:pPr>
        <w:pStyle w:val="HTML"/>
      </w:pPr>
      <w:r>
        <w:t>-----------------------------------------------------------------------</w:t>
      </w:r>
    </w:p>
    <w:p w:rsidR="00000000" w:rsidRDefault="000F3B6A">
      <w:pPr>
        <w:pStyle w:val="HTML"/>
      </w:pPr>
      <w:r>
        <w:t>¦            МИНИСТЕРСТВО           ¦             MINISTRY            ¦</w:t>
      </w:r>
    </w:p>
    <w:p w:rsidR="00000000" w:rsidRDefault="000F3B6A">
      <w:pPr>
        <w:pStyle w:val="HTML"/>
      </w:pPr>
      <w:r>
        <w:t>¦        СЕЛЬСКОГО ХОЗЯЙСТВА        ¦</w:t>
      </w:r>
      <w:r>
        <w:t xml:space="preserve">          OF AGRICULTURE         ¦</w:t>
      </w:r>
    </w:p>
    <w:p w:rsidR="00000000" w:rsidRDefault="000F3B6A">
      <w:pPr>
        <w:pStyle w:val="HTML"/>
      </w:pPr>
      <w:r>
        <w:t>¦       РОССИЙСКОЙ ФЕДЕРАЦИИ        ¦    OF THE RUSSIAN FEDERATION    ¦</w:t>
      </w:r>
    </w:p>
    <w:p w:rsidR="00000000" w:rsidRDefault="000F3B6A">
      <w:pPr>
        <w:pStyle w:val="HTML"/>
      </w:pPr>
      <w:r>
        <w:t>¦                                   ¦                                 ¦</w:t>
      </w:r>
    </w:p>
    <w:p w:rsidR="00000000" w:rsidRDefault="000F3B6A">
      <w:pPr>
        <w:pStyle w:val="HTML"/>
      </w:pPr>
      <w:r>
        <w:t>¦          Орликов пер., 1/11,      ¦        1/11, Orlikov per.,      ¦</w:t>
      </w:r>
    </w:p>
    <w:p w:rsidR="00000000" w:rsidRDefault="000F3B6A">
      <w:pPr>
        <w:pStyle w:val="HTML"/>
      </w:pPr>
      <w:r>
        <w:t xml:space="preserve">¦    </w:t>
      </w:r>
      <w:r>
        <w:t xml:space="preserve">      107139, Москва           ¦        107139, Moscow,          ¦</w:t>
      </w:r>
    </w:p>
    <w:p w:rsidR="00000000" w:rsidRDefault="000F3B6A">
      <w:pPr>
        <w:pStyle w:val="HTML"/>
      </w:pPr>
      <w:r>
        <w:t>¦   Герб   Российская Федерация     ¦  Герб  Russian Federation       ¦</w:t>
      </w:r>
    </w:p>
    <w:p w:rsidR="00000000" w:rsidRDefault="000F3B6A">
      <w:pPr>
        <w:pStyle w:val="HTML"/>
      </w:pPr>
      <w:r>
        <w:t>¦    РФ    Тел.: +7 495 608 5863    ¦   РФ   Phone: +7 495 608 5863   ¦</w:t>
      </w:r>
    </w:p>
    <w:p w:rsidR="00000000" w:rsidRDefault="000F3B6A">
      <w:pPr>
        <w:pStyle w:val="HTML"/>
      </w:pPr>
      <w:r>
        <w:t xml:space="preserve">¦          Факс: +7 495 607 8667    ¦        </w:t>
      </w:r>
      <w:r>
        <w:t>Fax: +7 495 607 8667     ¦</w:t>
      </w:r>
    </w:p>
    <w:p w:rsidR="00000000" w:rsidRDefault="000F3B6A">
      <w:pPr>
        <w:pStyle w:val="HTML"/>
      </w:pPr>
      <w:r>
        <w:t>¦          E-mail: dmc@defore.mcx.ru¦        E-mail: dmc@defore.mcx.ru¦</w:t>
      </w:r>
    </w:p>
    <w:p w:rsidR="00000000" w:rsidRDefault="000F3B6A">
      <w:pPr>
        <w:pStyle w:val="HTML"/>
      </w:pPr>
      <w:r>
        <w:t>¦          http://www.mcx.ru        ¦        http://www.mcx.ru        ¦</w:t>
      </w:r>
    </w:p>
    <w:p w:rsidR="00000000" w:rsidRDefault="000F3B6A">
      <w:pPr>
        <w:pStyle w:val="HTML"/>
      </w:pPr>
      <w:r>
        <w:t>------------------------------------+----------------------------------</w:t>
      </w:r>
    </w:p>
    <w:p w:rsidR="00000000" w:rsidRDefault="000F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6A">
      <w:pPr>
        <w:pStyle w:val="right"/>
      </w:pPr>
      <w:r>
        <w:t>Источник - П</w:t>
      </w:r>
      <w:r>
        <w:t>риказ Минсельхоза России от 07.08.2013 № 300</w:t>
      </w:r>
    </w:p>
    <w:p w:rsidR="00000000" w:rsidRDefault="000F3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https://порядокправа.рф/obrazecy/obrazec_dvustoronnego_obshhego_blanka_pisma_ministerstva_selskogo_xozyajstva_rossijskoj_federacii_ru.htm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6A"/>
    <w:rsid w:val="000F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B9C5C-2B29-4B2D-A465-AE879128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vustoronnego_obshhego_blanka_pisma_ministerstva_selskogo_xozyajstva_rossijskoj_federacii_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двустороннего общего бланка письма Министерства сельского хозяйства Российской Федерации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