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75C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руководителя Роскомнадзора</w:t>
      </w:r>
    </w:p>
    <w:p w:rsidR="00000000" w:rsidRDefault="0061175C">
      <w:pPr>
        <w:pStyle w:val="right"/>
      </w:pPr>
      <w:r>
        <w:t>Приложение N 4 к п. 3.1.5</w:t>
      </w:r>
    </w:p>
    <w:p w:rsidR="00000000" w:rsidRDefault="00611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75C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РУКОВОДИТЕЛЯ РОСКОМНАДЗОРА</w:t>
      </w:r>
    </w:p>
    <w:p w:rsidR="00000000" w:rsidRDefault="0061175C">
      <w:pPr>
        <w:pStyle w:val="HTML"/>
      </w:pPr>
      <w:r>
        <w:t xml:space="preserve">                                Герб России</w:t>
      </w:r>
    </w:p>
    <w:p w:rsidR="00000000" w:rsidRDefault="0061175C">
      <w:pPr>
        <w:pStyle w:val="HTML"/>
      </w:pPr>
    </w:p>
    <w:p w:rsidR="00000000" w:rsidRDefault="0061175C">
      <w:pPr>
        <w:pStyle w:val="HTML"/>
      </w:pPr>
      <w:r>
        <w:t>МИНКОМСВЯЗЬ РОССИИ</w:t>
      </w:r>
    </w:p>
    <w:p w:rsidR="00000000" w:rsidRDefault="0061175C">
      <w:pPr>
        <w:pStyle w:val="HTML"/>
      </w:pPr>
    </w:p>
    <w:p w:rsidR="00000000" w:rsidRDefault="0061175C">
      <w:pPr>
        <w:pStyle w:val="HTML"/>
      </w:pPr>
      <w:r>
        <w:t>ФЕДЕРАЛЬНАЯ СЛУЖБА ПО НАДЗОРУ В СФЕРЕ СВЯЗИ,</w:t>
      </w:r>
    </w:p>
    <w:p w:rsidR="00000000" w:rsidRDefault="0061175C">
      <w:pPr>
        <w:pStyle w:val="HTML"/>
      </w:pPr>
      <w:r>
        <w:t>ИНФОРМАЦИОННЫХ ТЕХНОЛОГИЙ И МАССОВЫХ КОММУНИКАЦИЙ</w:t>
      </w:r>
    </w:p>
    <w:p w:rsidR="00000000" w:rsidRDefault="0061175C">
      <w:pPr>
        <w:pStyle w:val="HTML"/>
      </w:pPr>
      <w:r>
        <w:t>(РОСКОМНАДЗОР)</w:t>
      </w:r>
    </w:p>
    <w:p w:rsidR="00000000" w:rsidRDefault="0061175C">
      <w:pPr>
        <w:pStyle w:val="HTML"/>
      </w:pPr>
    </w:p>
    <w:p w:rsidR="00000000" w:rsidRDefault="0061175C">
      <w:pPr>
        <w:pStyle w:val="HTML"/>
      </w:pPr>
      <w:r>
        <w:t>П Р И К А З</w:t>
      </w:r>
    </w:p>
    <w:p w:rsidR="00000000" w:rsidRDefault="0061175C">
      <w:pPr>
        <w:pStyle w:val="HTML"/>
      </w:pPr>
    </w:p>
    <w:p w:rsidR="00000000" w:rsidRDefault="0061175C">
      <w:pPr>
        <w:pStyle w:val="HTML"/>
      </w:pPr>
      <w:r>
        <w:t>________________________                                          N _______</w:t>
      </w:r>
    </w:p>
    <w:p w:rsidR="00000000" w:rsidRDefault="0061175C">
      <w:pPr>
        <w:pStyle w:val="HTML"/>
      </w:pPr>
    </w:p>
    <w:p w:rsidR="00000000" w:rsidRDefault="0061175C">
      <w:pPr>
        <w:pStyle w:val="HTML"/>
      </w:pPr>
      <w:r>
        <w:t>Москва</w:t>
      </w:r>
    </w:p>
    <w:p w:rsidR="00000000" w:rsidRDefault="00611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75C">
      <w:pPr>
        <w:pStyle w:val="right"/>
      </w:pPr>
      <w:r>
        <w:t>Источник - Приказ Роскомнадзора от 01.02.2012 №</w:t>
      </w:r>
      <w:r>
        <w:t xml:space="preserve"> 61</w:t>
      </w:r>
    </w:p>
    <w:p w:rsidR="00000000" w:rsidRDefault="00611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_blanka_prikaza_rukovoditelya_roskomnadzora.htm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5C"/>
    <w:rsid w:val="0061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0EA5C-DEBC-4F2D-B67F-0F94D605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rukovoditely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руководителя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